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5EBA9" w14:textId="45C26ECB" w:rsidR="00E80392" w:rsidRPr="00D96755" w:rsidRDefault="008E3E07" w:rsidP="00D96755">
      <w:pPr>
        <w:spacing w:afterLines="120" w:after="288" w:line="360" w:lineRule="auto"/>
        <w:jc w:val="center"/>
        <w:rPr>
          <w:rFonts w:ascii="Calibri Light" w:hAnsi="Calibri Light" w:cs="Calibri Light"/>
          <w:b/>
          <w:bCs/>
          <w:color w:val="000000" w:themeColor="text1"/>
        </w:rPr>
      </w:pPr>
      <w:bookmarkStart w:id="0" w:name="_Hlk82471863"/>
      <w:r w:rsidRPr="00D96755">
        <w:rPr>
          <w:rFonts w:ascii="Calibri Light" w:hAnsi="Calibri Light" w:cs="Calibri Light"/>
          <w:b/>
          <w:bCs/>
          <w:color w:val="000000" w:themeColor="text1"/>
        </w:rPr>
        <w:t>TERMO DE REFERÊNCIA</w:t>
      </w:r>
    </w:p>
    <w:p w14:paraId="043A357C" w14:textId="6DC5D026" w:rsidR="00573B28" w:rsidRPr="00D96755" w:rsidRDefault="47ECDB10" w:rsidP="00D96755">
      <w:pPr>
        <w:pStyle w:val="Nivel01"/>
        <w:spacing w:line="360" w:lineRule="auto"/>
        <w:rPr>
          <w:rFonts w:ascii="Calibri Light" w:hAnsi="Calibri Light" w:cs="Calibri Light"/>
          <w:sz w:val="24"/>
          <w:szCs w:val="24"/>
        </w:rPr>
      </w:pPr>
      <w:bookmarkStart w:id="1" w:name="_Hlk176363679"/>
      <w:bookmarkStart w:id="2" w:name="_Hlk82473550"/>
      <w:r w:rsidRPr="00D96755">
        <w:rPr>
          <w:rFonts w:ascii="Calibri Light" w:hAnsi="Calibri Light" w:cs="Calibri Light"/>
          <w:sz w:val="24"/>
          <w:szCs w:val="24"/>
        </w:rPr>
        <w:t>CONDIÇÕES GERAIS DA CONTRATAÇÃO</w:t>
      </w:r>
    </w:p>
    <w:p w14:paraId="0FE7924F" w14:textId="45F48B27" w:rsidR="00DB6B7D" w:rsidRPr="00D96755" w:rsidRDefault="0064185D" w:rsidP="00D96755">
      <w:pPr>
        <w:pStyle w:val="Nvel02"/>
        <w:spacing w:line="360" w:lineRule="auto"/>
        <w:rPr>
          <w:rFonts w:ascii="Calibri Light" w:hAnsi="Calibri Light" w:cs="Calibri Light"/>
          <w:sz w:val="24"/>
          <w:szCs w:val="24"/>
        </w:rPr>
      </w:pPr>
      <w:bookmarkStart w:id="3" w:name="_Ref172096041"/>
      <w:r w:rsidRPr="00D96755">
        <w:rPr>
          <w:rFonts w:ascii="Calibri Light" w:hAnsi="Calibri Light" w:cs="Calibri Light"/>
          <w:sz w:val="24"/>
          <w:szCs w:val="24"/>
        </w:rPr>
        <w:t>Contratação de empresa especializada para AQUISIÇÃO DE MARMITEX PARA AS SECRETARIAS DO MUNICÍPIO DE RIO BRANCO DO SUL/PR, ATENDENDO DEMANDAS DIÁRIAS E EVENTOS, conforme as condições, quantidades e exigências estabelecidas</w:t>
      </w:r>
      <w:r w:rsidR="00032705" w:rsidRPr="00D96755">
        <w:rPr>
          <w:rFonts w:ascii="Calibri Light" w:hAnsi="Calibri Light" w:cs="Calibri Light"/>
          <w:i/>
          <w:color w:val="FF0000"/>
          <w:sz w:val="24"/>
          <w:szCs w:val="24"/>
        </w:rPr>
        <w:t>,</w:t>
      </w:r>
      <w:r w:rsidR="2CBD5F15" w:rsidRPr="00D96755">
        <w:rPr>
          <w:rFonts w:ascii="Calibri Light" w:hAnsi="Calibri Light" w:cs="Calibri Light"/>
          <w:sz w:val="24"/>
          <w:szCs w:val="24"/>
        </w:rPr>
        <w:t xml:space="preserve"> nos termos da tabela abaixo</w:t>
      </w:r>
      <w:r w:rsidR="0AE1E968" w:rsidRPr="00D96755">
        <w:rPr>
          <w:rFonts w:ascii="Calibri Light" w:hAnsi="Calibri Light" w:cs="Calibri Light"/>
          <w:sz w:val="24"/>
          <w:szCs w:val="24"/>
        </w:rPr>
        <w:t>.</w:t>
      </w:r>
      <w:bookmarkEnd w:id="3"/>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544"/>
        <w:gridCol w:w="1134"/>
        <w:gridCol w:w="1417"/>
        <w:gridCol w:w="1418"/>
        <w:gridCol w:w="1417"/>
      </w:tblGrid>
      <w:tr w:rsidR="00DB6B7D" w:rsidRPr="00D96755" w14:paraId="7CB8383C" w14:textId="77777777" w:rsidTr="00053015">
        <w:trPr>
          <w:trHeight w:val="1061"/>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66F93826"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b/>
                <w:bCs/>
                <w:color w:val="000000"/>
                <w:sz w:val="20"/>
                <w:szCs w:val="20"/>
                <w:lang w:eastAsia="en-US"/>
              </w:rPr>
            </w:pPr>
            <w:r w:rsidRPr="00053015">
              <w:rPr>
                <w:rFonts w:ascii="Calibri Light" w:eastAsia="Calibri" w:hAnsi="Calibri Light" w:cs="Calibri Light"/>
                <w:b/>
                <w:sz w:val="20"/>
                <w:szCs w:val="20"/>
              </w:rPr>
              <w:t>Item</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01EBEF60"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eastAsia="Calibri" w:hAnsi="Calibri Light" w:cs="Calibri Light"/>
                <w:b/>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534ADE56"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b/>
                <w:bCs/>
                <w:color w:val="000000"/>
                <w:sz w:val="20"/>
                <w:szCs w:val="20"/>
                <w:lang w:eastAsia="en-US"/>
              </w:rPr>
            </w:pPr>
            <w:r w:rsidRPr="00053015">
              <w:rPr>
                <w:rFonts w:ascii="Calibri Light" w:eastAsia="Calibri" w:hAnsi="Calibri Light" w:cs="Calibri Light"/>
                <w:b/>
                <w:sz w:val="20"/>
                <w:szCs w:val="20"/>
              </w:rPr>
              <w:t>Unidade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7A406661"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b/>
                <w:bCs/>
                <w:color w:val="000000"/>
                <w:sz w:val="20"/>
                <w:szCs w:val="20"/>
                <w:lang w:eastAsia="en-US"/>
              </w:rPr>
            </w:pPr>
            <w:r w:rsidRPr="00053015">
              <w:rPr>
                <w:rFonts w:ascii="Calibri Light" w:eastAsia="Calibri" w:hAnsi="Calibri Light" w:cs="Calibri Light"/>
                <w:b/>
                <w:sz w:val="20"/>
                <w:szCs w:val="20"/>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13A47F9E" w14:textId="77777777" w:rsidR="00DB6B7D" w:rsidRPr="00053015" w:rsidRDefault="00DB6B7D" w:rsidP="00D96755">
            <w:pPr>
              <w:widowControl w:val="0"/>
              <w:suppressAutoHyphens/>
              <w:spacing w:before="120" w:afterLines="120" w:after="288" w:line="360" w:lineRule="auto"/>
              <w:jc w:val="center"/>
              <w:rPr>
                <w:rFonts w:ascii="Calibri Light" w:eastAsia="Calibri" w:hAnsi="Calibri Light" w:cs="Calibri Light"/>
                <w:b/>
                <w:sz w:val="20"/>
                <w:szCs w:val="20"/>
              </w:rPr>
            </w:pPr>
            <w:r w:rsidRPr="00053015">
              <w:rPr>
                <w:rFonts w:ascii="Calibri Light" w:eastAsia="Calibri" w:hAnsi="Calibri Light" w:cs="Calibri Light"/>
                <w:b/>
                <w:sz w:val="20"/>
                <w:szCs w:val="20"/>
              </w:rPr>
              <w:t>Valor Unitário</w:t>
            </w:r>
          </w:p>
        </w:tc>
        <w:tc>
          <w:tcPr>
            <w:tcW w:w="1417" w:type="dxa"/>
            <w:tcBorders>
              <w:top w:val="single" w:sz="4" w:space="0" w:color="000000"/>
              <w:left w:val="single" w:sz="4" w:space="0" w:color="000000"/>
              <w:bottom w:val="single" w:sz="4" w:space="0" w:color="000000"/>
              <w:right w:val="single" w:sz="4" w:space="0" w:color="000000"/>
            </w:tcBorders>
            <w:vAlign w:val="center"/>
          </w:tcPr>
          <w:p w14:paraId="28C084ED" w14:textId="77777777" w:rsidR="00DB6B7D" w:rsidRPr="00053015" w:rsidRDefault="00DB6B7D" w:rsidP="00D96755">
            <w:pPr>
              <w:widowControl w:val="0"/>
              <w:suppressAutoHyphens/>
              <w:spacing w:before="120" w:afterLines="120" w:after="288" w:line="360" w:lineRule="auto"/>
              <w:jc w:val="center"/>
              <w:rPr>
                <w:rFonts w:ascii="Calibri Light" w:eastAsia="Calibri" w:hAnsi="Calibri Light" w:cs="Calibri Light"/>
                <w:b/>
                <w:sz w:val="20"/>
                <w:szCs w:val="20"/>
              </w:rPr>
            </w:pPr>
            <w:r w:rsidRPr="00053015">
              <w:rPr>
                <w:rFonts w:ascii="Calibri Light" w:eastAsia="Calibri" w:hAnsi="Calibri Light" w:cs="Calibri Light"/>
                <w:b/>
                <w:sz w:val="20"/>
                <w:szCs w:val="20"/>
              </w:rPr>
              <w:t>Valor Total</w:t>
            </w:r>
          </w:p>
        </w:tc>
      </w:tr>
      <w:tr w:rsidR="00DB6B7D" w:rsidRPr="00D96755" w14:paraId="14BD8861" w14:textId="77777777" w:rsidTr="00053015">
        <w:trPr>
          <w:trHeight w:val="87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524238"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b/>
                <w:color w:val="000000"/>
                <w:sz w:val="20"/>
                <w:szCs w:val="20"/>
                <w:lang w:eastAsia="en-US"/>
              </w:rPr>
            </w:pPr>
            <w:r w:rsidRPr="00053015">
              <w:rPr>
                <w:rFonts w:ascii="Calibri Light" w:hAnsi="Calibri Light" w:cs="Calibri Light"/>
                <w:iCs/>
                <w:sz w:val="20"/>
                <w:szCs w:val="20"/>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68C331E3" w14:textId="26F5F0D6" w:rsidR="00DB6B7D" w:rsidRPr="00053015" w:rsidRDefault="00DB6B7D"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Marmitex</w:t>
            </w:r>
            <w:r w:rsidR="0064185D" w:rsidRPr="00053015">
              <w:rPr>
                <w:rFonts w:ascii="Calibri Light" w:hAnsi="Calibri Light" w:cs="Calibri Light"/>
                <w:color w:val="000000"/>
                <w:sz w:val="20"/>
                <w:szCs w:val="20"/>
                <w:lang w:eastAsia="en-US"/>
              </w:rPr>
              <w:t xml:space="preserve"> tamanho M</w:t>
            </w:r>
            <w:r w:rsidR="003E5C83" w:rsidRPr="00053015">
              <w:rPr>
                <w:rFonts w:ascii="Calibri Light" w:hAnsi="Calibri Light" w:cs="Calibri Light"/>
                <w:color w:val="000000"/>
                <w:sz w:val="20"/>
                <w:szCs w:val="20"/>
                <w:lang w:eastAsia="en-US"/>
              </w:rPr>
              <w:t xml:space="preserve"> (Entre 450 e 600g)</w:t>
            </w:r>
            <w:r w:rsidR="0064185D" w:rsidRPr="00053015">
              <w:rPr>
                <w:rFonts w:ascii="Calibri Light" w:hAnsi="Calibri Light" w:cs="Calibri Light"/>
                <w:color w:val="000000"/>
                <w:sz w:val="20"/>
                <w:szCs w:val="20"/>
                <w:lang w:eastAsia="en-US"/>
              </w:rPr>
              <w:t>,</w:t>
            </w:r>
            <w:r w:rsidRPr="00053015">
              <w:rPr>
                <w:rFonts w:ascii="Calibri Light" w:hAnsi="Calibri Light" w:cs="Calibri Light"/>
                <w:color w:val="000000"/>
                <w:sz w:val="20"/>
                <w:szCs w:val="20"/>
                <w:lang w:eastAsia="en-US"/>
              </w:rPr>
              <w:t xml:space="preserve"> com talheres descartáveis</w:t>
            </w:r>
          </w:p>
        </w:tc>
        <w:tc>
          <w:tcPr>
            <w:tcW w:w="1134" w:type="dxa"/>
            <w:tcBorders>
              <w:top w:val="single" w:sz="4" w:space="0" w:color="000000"/>
              <w:left w:val="single" w:sz="4" w:space="0" w:color="000000"/>
              <w:bottom w:val="single" w:sz="4" w:space="0" w:color="000000"/>
              <w:right w:val="single" w:sz="4" w:space="0" w:color="000000"/>
            </w:tcBorders>
            <w:vAlign w:val="center"/>
          </w:tcPr>
          <w:p w14:paraId="235DBF9D"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Unidade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5E8C9DF5" w14:textId="5DCC6180" w:rsidR="00DB6B7D" w:rsidRPr="00053015" w:rsidRDefault="00640B21"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12.750</w:t>
            </w:r>
          </w:p>
        </w:tc>
        <w:tc>
          <w:tcPr>
            <w:tcW w:w="1418" w:type="dxa"/>
            <w:tcBorders>
              <w:top w:val="single" w:sz="4" w:space="0" w:color="000000"/>
              <w:left w:val="single" w:sz="4" w:space="0" w:color="000000"/>
              <w:bottom w:val="single" w:sz="4" w:space="0" w:color="000000"/>
              <w:right w:val="single" w:sz="4" w:space="0" w:color="000000"/>
            </w:tcBorders>
            <w:vAlign w:val="center"/>
          </w:tcPr>
          <w:p w14:paraId="5394BB7C" w14:textId="095CAF3A" w:rsidR="00DB6B7D"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R$ 21,05</w:t>
            </w:r>
          </w:p>
        </w:tc>
        <w:tc>
          <w:tcPr>
            <w:tcW w:w="1417" w:type="dxa"/>
            <w:tcBorders>
              <w:top w:val="single" w:sz="4" w:space="0" w:color="000000"/>
              <w:left w:val="single" w:sz="4" w:space="0" w:color="000000"/>
              <w:bottom w:val="single" w:sz="4" w:space="0" w:color="000000"/>
              <w:right w:val="single" w:sz="4" w:space="0" w:color="000000"/>
            </w:tcBorders>
            <w:vAlign w:val="center"/>
          </w:tcPr>
          <w:p w14:paraId="0BE96B14" w14:textId="2374DBCE" w:rsidR="00DB6B7D"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R$ 268.387,50</w:t>
            </w:r>
          </w:p>
        </w:tc>
      </w:tr>
      <w:tr w:rsidR="00640B21" w:rsidRPr="00D96755" w14:paraId="1727931B" w14:textId="77777777" w:rsidTr="00053015">
        <w:trPr>
          <w:trHeight w:val="87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CDA4841" w14:textId="627A272C" w:rsidR="00640B21" w:rsidRPr="00053015" w:rsidRDefault="003E5C83" w:rsidP="00D96755">
            <w:pPr>
              <w:widowControl w:val="0"/>
              <w:suppressAutoHyphens/>
              <w:spacing w:before="120" w:afterLines="120" w:after="288" w:line="360" w:lineRule="auto"/>
              <w:jc w:val="center"/>
              <w:rPr>
                <w:rFonts w:ascii="Calibri Light" w:hAnsi="Calibri Light" w:cs="Calibri Light"/>
                <w:iCs/>
                <w:sz w:val="20"/>
                <w:szCs w:val="20"/>
              </w:rPr>
            </w:pPr>
            <w:r w:rsidRPr="00053015">
              <w:rPr>
                <w:rFonts w:ascii="Calibri Light" w:hAnsi="Calibri Light" w:cs="Calibri Light"/>
                <w:iCs/>
                <w:sz w:val="20"/>
                <w:szCs w:val="20"/>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6D12CD76" w14:textId="6EAD492B" w:rsidR="00640B21" w:rsidRPr="00053015" w:rsidRDefault="00640B21"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Marmitex tamanho M</w:t>
            </w:r>
            <w:r w:rsidR="003E5C83" w:rsidRPr="00053015">
              <w:rPr>
                <w:rFonts w:ascii="Calibri Light" w:hAnsi="Calibri Light" w:cs="Calibri Light"/>
                <w:color w:val="000000"/>
                <w:sz w:val="20"/>
                <w:szCs w:val="20"/>
                <w:lang w:eastAsia="en-US"/>
              </w:rPr>
              <w:t xml:space="preserve"> </w:t>
            </w:r>
            <w:r w:rsidR="003E5C83" w:rsidRPr="00053015">
              <w:rPr>
                <w:rFonts w:ascii="Calibri Light" w:hAnsi="Calibri Light" w:cs="Calibri Light"/>
                <w:color w:val="000000"/>
                <w:sz w:val="20"/>
                <w:szCs w:val="20"/>
                <w:lang w:eastAsia="en-US"/>
              </w:rPr>
              <w:t>(Entre 450 e 600g)</w:t>
            </w:r>
            <w:r w:rsidRPr="00053015">
              <w:rPr>
                <w:rFonts w:ascii="Calibri Light" w:hAnsi="Calibri Light" w:cs="Calibri Light"/>
                <w:color w:val="000000"/>
                <w:sz w:val="20"/>
                <w:szCs w:val="20"/>
                <w:lang w:eastAsia="en-US"/>
              </w:rPr>
              <w:t>, com talheres descartáveis – COTA RESERVADA</w:t>
            </w:r>
          </w:p>
        </w:tc>
        <w:tc>
          <w:tcPr>
            <w:tcW w:w="1134" w:type="dxa"/>
            <w:tcBorders>
              <w:top w:val="single" w:sz="4" w:space="0" w:color="000000"/>
              <w:left w:val="single" w:sz="4" w:space="0" w:color="000000"/>
              <w:bottom w:val="single" w:sz="4" w:space="0" w:color="000000"/>
              <w:right w:val="single" w:sz="4" w:space="0" w:color="000000"/>
            </w:tcBorders>
            <w:vAlign w:val="center"/>
          </w:tcPr>
          <w:p w14:paraId="05611EA2" w14:textId="418CF542" w:rsidR="00640B21" w:rsidRPr="00053015" w:rsidRDefault="00640B21"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Unidade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79E0DC94" w14:textId="1ADA2899" w:rsidR="00640B21" w:rsidRPr="00053015" w:rsidRDefault="00640B21"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4.250</w:t>
            </w:r>
          </w:p>
        </w:tc>
        <w:tc>
          <w:tcPr>
            <w:tcW w:w="1418" w:type="dxa"/>
            <w:tcBorders>
              <w:top w:val="single" w:sz="4" w:space="0" w:color="000000"/>
              <w:left w:val="single" w:sz="4" w:space="0" w:color="000000"/>
              <w:bottom w:val="single" w:sz="4" w:space="0" w:color="000000"/>
              <w:right w:val="single" w:sz="4" w:space="0" w:color="000000"/>
            </w:tcBorders>
            <w:vAlign w:val="center"/>
          </w:tcPr>
          <w:p w14:paraId="427B0EA7" w14:textId="23DDE608" w:rsidR="00640B21"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R$ 21,05</w:t>
            </w:r>
          </w:p>
        </w:tc>
        <w:tc>
          <w:tcPr>
            <w:tcW w:w="1417" w:type="dxa"/>
            <w:tcBorders>
              <w:top w:val="single" w:sz="4" w:space="0" w:color="000000"/>
              <w:left w:val="single" w:sz="4" w:space="0" w:color="000000"/>
              <w:bottom w:val="single" w:sz="4" w:space="0" w:color="000000"/>
              <w:right w:val="single" w:sz="4" w:space="0" w:color="000000"/>
            </w:tcBorders>
            <w:vAlign w:val="center"/>
          </w:tcPr>
          <w:p w14:paraId="05EE044C" w14:textId="0D00A795" w:rsidR="00640B21"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R$ 89.462,50</w:t>
            </w:r>
          </w:p>
        </w:tc>
      </w:tr>
      <w:tr w:rsidR="00DB6B7D" w:rsidRPr="00D96755" w14:paraId="33D2347A" w14:textId="77777777" w:rsidTr="00053015">
        <w:trPr>
          <w:trHeight w:val="197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625A7DC"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b/>
                <w:color w:val="000000"/>
                <w:sz w:val="20"/>
                <w:szCs w:val="20"/>
                <w:lang w:eastAsia="en-US"/>
              </w:rPr>
            </w:pPr>
            <w:r w:rsidRPr="00053015">
              <w:rPr>
                <w:rFonts w:ascii="Calibri Light" w:hAnsi="Calibri Light" w:cs="Calibri Light"/>
                <w:iCs/>
                <w:sz w:val="20"/>
                <w:szCs w:val="20"/>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2DA58CB9" w14:textId="1DB9C810" w:rsidR="00DB6B7D" w:rsidRPr="00053015" w:rsidRDefault="00DB6B7D" w:rsidP="00D96755">
            <w:pPr>
              <w:widowControl w:val="0"/>
              <w:suppressAutoHyphens/>
              <w:spacing w:before="120" w:afterLines="120" w:after="288" w:line="360" w:lineRule="auto"/>
              <w:jc w:val="center"/>
              <w:rPr>
                <w:rFonts w:ascii="Calibri Light" w:hAnsi="Calibri Light" w:cs="Calibri Light"/>
                <w:sz w:val="20"/>
                <w:szCs w:val="20"/>
              </w:rPr>
            </w:pPr>
            <w:r w:rsidRPr="00053015">
              <w:rPr>
                <w:rFonts w:ascii="Calibri Light" w:hAnsi="Calibri Light" w:cs="Calibri Light"/>
                <w:sz w:val="20"/>
                <w:szCs w:val="20"/>
              </w:rPr>
              <w:t xml:space="preserve">Kit Marmitex </w:t>
            </w:r>
            <w:r w:rsidR="0064185D" w:rsidRPr="00053015">
              <w:rPr>
                <w:rFonts w:ascii="Calibri Light" w:hAnsi="Calibri Light" w:cs="Calibri Light"/>
                <w:sz w:val="20"/>
                <w:szCs w:val="20"/>
              </w:rPr>
              <w:t>Tamanho M</w:t>
            </w:r>
            <w:r w:rsidR="003E5C83" w:rsidRPr="00053015">
              <w:rPr>
                <w:rFonts w:ascii="Calibri Light" w:hAnsi="Calibri Light" w:cs="Calibri Light"/>
                <w:sz w:val="20"/>
                <w:szCs w:val="20"/>
              </w:rPr>
              <w:t xml:space="preserve"> </w:t>
            </w:r>
            <w:r w:rsidR="003E5C83" w:rsidRPr="00053015">
              <w:rPr>
                <w:rFonts w:ascii="Calibri Light" w:hAnsi="Calibri Light" w:cs="Calibri Light"/>
                <w:color w:val="000000"/>
                <w:sz w:val="20"/>
                <w:szCs w:val="20"/>
                <w:lang w:eastAsia="en-US"/>
              </w:rPr>
              <w:t>(Entre 450 e 600g)</w:t>
            </w:r>
            <w:r w:rsidRPr="00053015">
              <w:rPr>
                <w:rFonts w:ascii="Calibri Light" w:hAnsi="Calibri Light" w:cs="Calibri Light"/>
                <w:sz w:val="20"/>
                <w:szCs w:val="20"/>
              </w:rPr>
              <w:t xml:space="preserve"> + talheres descartáveis + 01 lata de </w:t>
            </w:r>
            <w:proofErr w:type="spellStart"/>
            <w:r w:rsidRPr="00053015">
              <w:rPr>
                <w:rFonts w:ascii="Calibri Light" w:hAnsi="Calibri Light" w:cs="Calibri Light"/>
                <w:sz w:val="20"/>
                <w:szCs w:val="20"/>
              </w:rPr>
              <w:t>Nectar</w:t>
            </w:r>
            <w:proofErr w:type="spellEnd"/>
            <w:r w:rsidRPr="00053015">
              <w:rPr>
                <w:rFonts w:ascii="Calibri Light" w:hAnsi="Calibri Light" w:cs="Calibri Light"/>
                <w:sz w:val="20"/>
                <w:szCs w:val="20"/>
              </w:rPr>
              <w:t xml:space="preserve"> de frutas de 335ml (para eventos diurnos e/ou noturnos, finais de semana e/ou feriados)</w:t>
            </w:r>
            <w:r w:rsidR="00640B21" w:rsidRPr="00053015">
              <w:rPr>
                <w:rFonts w:ascii="Calibri Light" w:hAnsi="Calibri Light" w:cs="Calibri Light"/>
                <w:sz w:val="20"/>
                <w:szCs w:val="20"/>
              </w:rPr>
              <w:t xml:space="preserve"> – PARTICIPAÇ</w:t>
            </w:r>
            <w:r w:rsidR="00347497" w:rsidRPr="00053015">
              <w:rPr>
                <w:rFonts w:ascii="Calibri Light" w:hAnsi="Calibri Light" w:cs="Calibri Light"/>
                <w:sz w:val="20"/>
                <w:szCs w:val="20"/>
              </w:rPr>
              <w:t>Ã</w:t>
            </w:r>
            <w:r w:rsidR="00640B21" w:rsidRPr="00053015">
              <w:rPr>
                <w:rFonts w:ascii="Calibri Light" w:hAnsi="Calibri Light" w:cs="Calibri Light"/>
                <w:sz w:val="20"/>
                <w:szCs w:val="20"/>
              </w:rPr>
              <w:t>O EXCLUSIVA</w:t>
            </w:r>
          </w:p>
        </w:tc>
        <w:tc>
          <w:tcPr>
            <w:tcW w:w="1134" w:type="dxa"/>
            <w:tcBorders>
              <w:top w:val="single" w:sz="4" w:space="0" w:color="000000"/>
              <w:left w:val="single" w:sz="4" w:space="0" w:color="000000"/>
              <w:bottom w:val="single" w:sz="4" w:space="0" w:color="000000"/>
              <w:right w:val="single" w:sz="4" w:space="0" w:color="000000"/>
            </w:tcBorders>
            <w:vAlign w:val="center"/>
          </w:tcPr>
          <w:p w14:paraId="43145AF7"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Unidade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7EF293B0" w14:textId="77777777" w:rsidR="00DB6B7D" w:rsidRPr="00053015" w:rsidRDefault="00DB6B7D"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2.140</w:t>
            </w:r>
          </w:p>
        </w:tc>
        <w:tc>
          <w:tcPr>
            <w:tcW w:w="1418" w:type="dxa"/>
            <w:tcBorders>
              <w:top w:val="single" w:sz="4" w:space="0" w:color="000000"/>
              <w:left w:val="single" w:sz="4" w:space="0" w:color="000000"/>
              <w:bottom w:val="single" w:sz="4" w:space="0" w:color="000000"/>
              <w:right w:val="single" w:sz="4" w:space="0" w:color="000000"/>
            </w:tcBorders>
            <w:vAlign w:val="center"/>
          </w:tcPr>
          <w:p w14:paraId="3B18BE99" w14:textId="412794F8" w:rsidR="00DB6B7D"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R$ 25,47</w:t>
            </w:r>
          </w:p>
        </w:tc>
        <w:tc>
          <w:tcPr>
            <w:tcW w:w="1417" w:type="dxa"/>
            <w:tcBorders>
              <w:top w:val="single" w:sz="4" w:space="0" w:color="000000"/>
              <w:left w:val="single" w:sz="4" w:space="0" w:color="000000"/>
              <w:bottom w:val="single" w:sz="4" w:space="0" w:color="000000"/>
              <w:right w:val="single" w:sz="4" w:space="0" w:color="000000"/>
            </w:tcBorders>
            <w:vAlign w:val="center"/>
          </w:tcPr>
          <w:p w14:paraId="3F54D092" w14:textId="34625CEB" w:rsidR="00DB6B7D"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R$ 54.505,80</w:t>
            </w:r>
          </w:p>
        </w:tc>
      </w:tr>
      <w:tr w:rsidR="00766688" w:rsidRPr="00D96755" w14:paraId="673D5C52" w14:textId="77777777" w:rsidTr="00053015">
        <w:trPr>
          <w:trHeight w:val="599"/>
          <w:jc w:val="center"/>
        </w:trPr>
        <w:tc>
          <w:tcPr>
            <w:tcW w:w="8217" w:type="dxa"/>
            <w:gridSpan w:val="5"/>
            <w:tcBorders>
              <w:top w:val="single" w:sz="4" w:space="0" w:color="000000"/>
              <w:left w:val="single" w:sz="4" w:space="0" w:color="000000"/>
              <w:bottom w:val="single" w:sz="4" w:space="0" w:color="000000"/>
              <w:right w:val="single" w:sz="4" w:space="0" w:color="000000"/>
            </w:tcBorders>
            <w:vAlign w:val="center"/>
          </w:tcPr>
          <w:p w14:paraId="3BA1B019" w14:textId="6961443B" w:rsidR="00766688"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TOTAL DA LICITAÇÃO</w:t>
            </w:r>
          </w:p>
        </w:tc>
        <w:tc>
          <w:tcPr>
            <w:tcW w:w="1417" w:type="dxa"/>
            <w:tcBorders>
              <w:top w:val="single" w:sz="4" w:space="0" w:color="000000"/>
              <w:left w:val="single" w:sz="4" w:space="0" w:color="000000"/>
              <w:bottom w:val="single" w:sz="4" w:space="0" w:color="000000"/>
              <w:right w:val="single" w:sz="4" w:space="0" w:color="000000"/>
            </w:tcBorders>
            <w:vAlign w:val="center"/>
          </w:tcPr>
          <w:p w14:paraId="44ED8613" w14:textId="28EEA651" w:rsidR="00766688" w:rsidRPr="00053015" w:rsidRDefault="00766688" w:rsidP="00D96755">
            <w:pPr>
              <w:widowControl w:val="0"/>
              <w:suppressAutoHyphens/>
              <w:spacing w:before="120" w:afterLines="120" w:after="288" w:line="360" w:lineRule="auto"/>
              <w:jc w:val="center"/>
              <w:rPr>
                <w:rFonts w:ascii="Calibri Light" w:hAnsi="Calibri Light" w:cs="Calibri Light"/>
                <w:color w:val="000000"/>
                <w:sz w:val="20"/>
                <w:szCs w:val="20"/>
                <w:lang w:eastAsia="en-US"/>
              </w:rPr>
            </w:pPr>
            <w:r w:rsidRPr="00053015">
              <w:rPr>
                <w:rFonts w:ascii="Calibri Light" w:hAnsi="Calibri Light" w:cs="Calibri Light"/>
                <w:color w:val="000000"/>
                <w:sz w:val="20"/>
                <w:szCs w:val="20"/>
                <w:lang w:eastAsia="en-US"/>
              </w:rPr>
              <w:t>R$ 412.355,80</w:t>
            </w:r>
          </w:p>
        </w:tc>
      </w:tr>
    </w:tbl>
    <w:p w14:paraId="35803A69" w14:textId="2B1CB738" w:rsidR="00573B28" w:rsidRPr="00D96755" w:rsidRDefault="7652C9EE" w:rsidP="00D96755">
      <w:pPr>
        <w:pStyle w:val="Nvel2-Opcional"/>
        <w:spacing w:line="360" w:lineRule="auto"/>
        <w:rPr>
          <w:rFonts w:ascii="Calibri Light" w:hAnsi="Calibri Light" w:cs="Calibri Light"/>
          <w:i w:val="0"/>
          <w:iCs w:val="0"/>
          <w:color w:val="auto"/>
          <w:sz w:val="24"/>
          <w:szCs w:val="24"/>
        </w:rPr>
      </w:pPr>
      <w:bookmarkStart w:id="4" w:name="_Hlk171370816"/>
      <w:r w:rsidRPr="00D96755">
        <w:rPr>
          <w:rFonts w:ascii="Calibri Light" w:hAnsi="Calibri Light" w:cs="Calibri Light"/>
          <w:i w:val="0"/>
          <w:iCs w:val="0"/>
          <w:color w:val="auto"/>
          <w:sz w:val="24"/>
          <w:szCs w:val="24"/>
        </w:rPr>
        <w:t>Os bens</w:t>
      </w:r>
      <w:r w:rsidR="0AE1E968" w:rsidRPr="00D96755">
        <w:rPr>
          <w:rFonts w:ascii="Calibri Light" w:hAnsi="Calibri Light" w:cs="Calibri Light"/>
          <w:i w:val="0"/>
          <w:iCs w:val="0"/>
          <w:color w:val="auto"/>
          <w:sz w:val="24"/>
          <w:szCs w:val="24"/>
        </w:rPr>
        <w:t xml:space="preserve"> objeto desta contratação são caracterizados como </w:t>
      </w:r>
      <w:r w:rsidRPr="00D96755">
        <w:rPr>
          <w:rFonts w:ascii="Calibri Light" w:hAnsi="Calibri Light" w:cs="Calibri Light"/>
          <w:i w:val="0"/>
          <w:iCs w:val="0"/>
          <w:color w:val="auto"/>
          <w:sz w:val="24"/>
          <w:szCs w:val="24"/>
        </w:rPr>
        <w:t>comuns,</w:t>
      </w:r>
      <w:r w:rsidR="0AE1E968" w:rsidRPr="00D96755">
        <w:rPr>
          <w:rFonts w:ascii="Calibri Light" w:hAnsi="Calibri Light" w:cs="Calibri Light"/>
          <w:i w:val="0"/>
          <w:iCs w:val="0"/>
          <w:color w:val="auto"/>
          <w:sz w:val="24"/>
          <w:szCs w:val="24"/>
        </w:rPr>
        <w:t xml:space="preserve"> conforme justificativa constante do Estudo Técnico Preliminar.</w:t>
      </w:r>
    </w:p>
    <w:p w14:paraId="57E68708" w14:textId="715001D9" w:rsidR="00766688" w:rsidRPr="00D96755" w:rsidRDefault="0076668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 xml:space="preserve">Uso do Sistema de Registro de Preços: </w:t>
      </w:r>
      <w:r w:rsidR="003E5C83" w:rsidRPr="00D96755">
        <w:rPr>
          <w:rFonts w:ascii="Calibri Light" w:hAnsi="Calibri Light" w:cs="Calibri Light"/>
          <w:i w:val="0"/>
          <w:iCs w:val="0"/>
          <w:color w:val="auto"/>
          <w:sz w:val="24"/>
          <w:szCs w:val="24"/>
        </w:rPr>
        <w:t>(X</w:t>
      </w:r>
      <w:r w:rsidRPr="00D96755">
        <w:rPr>
          <w:rFonts w:ascii="Calibri Light" w:hAnsi="Calibri Light" w:cs="Calibri Light"/>
          <w:i w:val="0"/>
          <w:iCs w:val="0"/>
          <w:color w:val="auto"/>
          <w:sz w:val="24"/>
          <w:szCs w:val="24"/>
        </w:rPr>
        <w:t>) SIM (  ) NÃO</w:t>
      </w:r>
    </w:p>
    <w:bookmarkEnd w:id="4"/>
    <w:p w14:paraId="2AB81A06" w14:textId="33485ABE" w:rsidR="006D5FA5" w:rsidRPr="00D96755" w:rsidRDefault="006D5FA5"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 objeto desta contratação não se enquadra como bem de luxo, conforme Decreto nº 10.818, de 27 de setembro de 2021.</w:t>
      </w:r>
    </w:p>
    <w:bookmarkEnd w:id="1"/>
    <w:p w14:paraId="1A079E5B" w14:textId="62CEA233" w:rsidR="00573B28" w:rsidRPr="00D96755" w:rsidRDefault="0AE1E96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lastRenderedPageBreak/>
        <w:t>O prazo de vigência da contratação é de</w:t>
      </w:r>
      <w:r w:rsidR="00DB6B7D" w:rsidRPr="00D96755">
        <w:rPr>
          <w:rFonts w:ascii="Calibri Light" w:hAnsi="Calibri Light" w:cs="Calibri Light"/>
          <w:i w:val="0"/>
          <w:iCs w:val="0"/>
          <w:color w:val="auto"/>
          <w:sz w:val="24"/>
          <w:szCs w:val="24"/>
        </w:rPr>
        <w:t xml:space="preserve"> 12 (doze) meses</w:t>
      </w:r>
      <w:r w:rsidR="00F3526A" w:rsidRPr="00D96755">
        <w:rPr>
          <w:rFonts w:ascii="Calibri Light" w:hAnsi="Calibri Light" w:cs="Calibri Light"/>
          <w:i w:val="0"/>
          <w:iCs w:val="0"/>
          <w:color w:val="auto"/>
          <w:sz w:val="24"/>
          <w:szCs w:val="24"/>
        </w:rPr>
        <w:t xml:space="preserve"> contados da</w:t>
      </w:r>
      <w:r w:rsidR="00DB6B7D" w:rsidRPr="00D96755">
        <w:rPr>
          <w:rFonts w:ascii="Calibri Light" w:hAnsi="Calibri Light" w:cs="Calibri Light"/>
          <w:i w:val="0"/>
          <w:iCs w:val="0"/>
          <w:color w:val="auto"/>
          <w:sz w:val="24"/>
          <w:szCs w:val="24"/>
        </w:rPr>
        <w:t xml:space="preserve"> assinatura da ata de registro de preços</w:t>
      </w:r>
      <w:r w:rsidRPr="00D96755">
        <w:rPr>
          <w:rFonts w:ascii="Calibri Light" w:hAnsi="Calibri Light" w:cs="Calibri Light"/>
          <w:i w:val="0"/>
          <w:iCs w:val="0"/>
          <w:color w:val="auto"/>
          <w:sz w:val="24"/>
          <w:szCs w:val="24"/>
        </w:rPr>
        <w:t>, na forma do artigo 105 da Lei n° 14.133, de 2021.</w:t>
      </w:r>
    </w:p>
    <w:p w14:paraId="28662C3A" w14:textId="429F20EC" w:rsidR="00484732" w:rsidRDefault="00DB6B7D"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A Ata de Registro de Preços </w:t>
      </w:r>
      <w:r w:rsidR="00484732" w:rsidRPr="00D96755">
        <w:rPr>
          <w:rFonts w:ascii="Calibri Light" w:hAnsi="Calibri Light" w:cs="Calibri Light"/>
          <w:sz w:val="24"/>
          <w:szCs w:val="24"/>
        </w:rPr>
        <w:t>oferece maior detalhamento das regras que serão aplicadas em relação à vigência da contratação</w:t>
      </w:r>
      <w:r w:rsidR="000400CE" w:rsidRPr="00D96755">
        <w:rPr>
          <w:rFonts w:ascii="Calibri Light" w:hAnsi="Calibri Light" w:cs="Calibri Light"/>
          <w:sz w:val="24"/>
          <w:szCs w:val="24"/>
        </w:rPr>
        <w:t>.</w:t>
      </w:r>
    </w:p>
    <w:p w14:paraId="410B1BA9" w14:textId="56EE6AE9" w:rsidR="00347497" w:rsidRPr="00D96755" w:rsidRDefault="00347497" w:rsidP="00D96755">
      <w:pPr>
        <w:pStyle w:val="Nvel02"/>
        <w:spacing w:line="360" w:lineRule="auto"/>
        <w:rPr>
          <w:rFonts w:ascii="Calibri Light" w:hAnsi="Calibri Light" w:cs="Calibri Light"/>
          <w:sz w:val="24"/>
          <w:szCs w:val="24"/>
        </w:rPr>
      </w:pPr>
      <w:r>
        <w:rPr>
          <w:rFonts w:ascii="Calibri Light" w:hAnsi="Calibri Light" w:cs="Calibri Light"/>
          <w:sz w:val="24"/>
          <w:szCs w:val="24"/>
        </w:rPr>
        <w:t>A participação para o Item 3 é exclusiva para ME/EPP.</w:t>
      </w:r>
    </w:p>
    <w:p w14:paraId="78040EFF" w14:textId="13CE56CF" w:rsidR="00386F0C" w:rsidRPr="00D96755" w:rsidRDefault="47ECDB10"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FUNDAMENTAÇÃO E DESCRIÇÃO DA NECESSIDADE DA CONTRATAÇÃO</w:t>
      </w:r>
    </w:p>
    <w:p w14:paraId="1BF3E342" w14:textId="30EC5951" w:rsidR="00573B28" w:rsidRPr="00D96755" w:rsidRDefault="00573B28" w:rsidP="00D96755">
      <w:pPr>
        <w:pStyle w:val="Nvel02"/>
        <w:spacing w:line="360" w:lineRule="auto"/>
        <w:rPr>
          <w:rFonts w:ascii="Calibri Light" w:hAnsi="Calibri Light" w:cs="Calibri Light"/>
          <w:sz w:val="24"/>
          <w:szCs w:val="24"/>
        </w:rPr>
      </w:pPr>
      <w:bookmarkStart w:id="5" w:name="_Hlk170988156"/>
      <w:r w:rsidRPr="00D96755">
        <w:rPr>
          <w:rFonts w:ascii="Calibri Light" w:hAnsi="Calibri Light" w:cs="Calibri Light"/>
          <w:sz w:val="24"/>
          <w:szCs w:val="24"/>
        </w:rPr>
        <w:t>A Fundamentação da Contratação e de seus quantitativos encontra-se pormenorizada em tópico específico dos Estudos Técnicos Preliminares.</w:t>
      </w:r>
    </w:p>
    <w:bookmarkEnd w:id="5"/>
    <w:p w14:paraId="6BE5F6EF" w14:textId="37DD0F8E" w:rsidR="069ACB97" w:rsidRPr="00D96755" w:rsidRDefault="069ACB97"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 xml:space="preserve">O objeto da contratação está previsto no Plano de Contratações Anual, conforme </w:t>
      </w:r>
      <w:r w:rsidR="00866AF4" w:rsidRPr="00D96755">
        <w:rPr>
          <w:rFonts w:ascii="Calibri Light" w:hAnsi="Calibri Light" w:cs="Calibri Light"/>
          <w:i w:val="0"/>
          <w:iCs w:val="0"/>
          <w:color w:val="auto"/>
          <w:sz w:val="24"/>
          <w:szCs w:val="24"/>
        </w:rPr>
        <w:t>pormenorizado nos Estudos Técnicos Preliminares</w:t>
      </w:r>
      <w:r w:rsidRPr="00D96755">
        <w:rPr>
          <w:rFonts w:ascii="Calibri Light" w:hAnsi="Calibri Light" w:cs="Calibri Light"/>
          <w:i w:val="0"/>
          <w:iCs w:val="0"/>
          <w:color w:val="auto"/>
          <w:sz w:val="24"/>
          <w:szCs w:val="24"/>
        </w:rPr>
        <w:t>.</w:t>
      </w:r>
    </w:p>
    <w:p w14:paraId="66685BF6" w14:textId="3A518D07" w:rsidR="00573B28" w:rsidRPr="00D96755" w:rsidRDefault="47ECDB10"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DESCRIÇÃO DA SOLUÇÃO COMO UM TODO CONSIDERADO O CICLO DE VIDA DO OBJETO</w:t>
      </w:r>
      <w:r w:rsidR="006D5FA5" w:rsidRPr="00D96755">
        <w:rPr>
          <w:rFonts w:ascii="Calibri Light" w:hAnsi="Calibri Light" w:cs="Calibri Light"/>
          <w:sz w:val="24"/>
          <w:szCs w:val="24"/>
        </w:rPr>
        <w:t xml:space="preserve"> E ESPECIFICAÇÃO DO PRODUTO</w:t>
      </w:r>
    </w:p>
    <w:p w14:paraId="4C9CE8E6" w14:textId="74C0E63D" w:rsidR="00573B28" w:rsidRPr="00D96755" w:rsidRDefault="00573B28" w:rsidP="00D96755">
      <w:pPr>
        <w:pStyle w:val="Nvel02"/>
        <w:spacing w:line="360" w:lineRule="auto"/>
        <w:rPr>
          <w:rFonts w:ascii="Calibri Light" w:hAnsi="Calibri Light" w:cs="Calibri Light"/>
          <w:sz w:val="24"/>
          <w:szCs w:val="24"/>
        </w:rPr>
      </w:pPr>
      <w:bookmarkStart w:id="6" w:name="_Ref121236534"/>
      <w:r w:rsidRPr="00D96755">
        <w:rPr>
          <w:rFonts w:ascii="Calibri Light" w:hAnsi="Calibri Light" w:cs="Calibri Light"/>
          <w:sz w:val="24"/>
          <w:szCs w:val="24"/>
        </w:rPr>
        <w:t>A descrição da solução como um todo encontra-se pormenorizada em tópico específico dos Estudos Técnicos Preliminares.</w:t>
      </w:r>
      <w:bookmarkEnd w:id="6"/>
    </w:p>
    <w:p w14:paraId="44C42EF3" w14:textId="148D72BA" w:rsidR="00573B28" w:rsidRPr="00D96755" w:rsidRDefault="47ECDB10"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REQUISITOS DA CONTRATAÇÃO</w:t>
      </w:r>
    </w:p>
    <w:p w14:paraId="6B8FBF72" w14:textId="0B4D11AB" w:rsidR="00573B28" w:rsidRPr="00D96755" w:rsidRDefault="00573B28" w:rsidP="00D96755">
      <w:pPr>
        <w:pStyle w:val="Nvel1-SemNum"/>
        <w:spacing w:line="360" w:lineRule="auto"/>
        <w:rPr>
          <w:rFonts w:ascii="Calibri Light" w:hAnsi="Calibri Light" w:cs="Calibri Light"/>
          <w:i w:val="0"/>
          <w:iCs/>
          <w:color w:val="auto"/>
          <w:sz w:val="24"/>
          <w:szCs w:val="24"/>
        </w:rPr>
      </w:pPr>
      <w:r w:rsidRPr="00D96755">
        <w:rPr>
          <w:rFonts w:ascii="Calibri Light" w:hAnsi="Calibri Light" w:cs="Calibri Light"/>
          <w:i w:val="0"/>
          <w:iCs/>
          <w:color w:val="auto"/>
          <w:sz w:val="24"/>
          <w:szCs w:val="24"/>
        </w:rPr>
        <w:t>Sustentabilidade</w:t>
      </w:r>
    </w:p>
    <w:p w14:paraId="027594B8" w14:textId="4A376A0C" w:rsidR="00EE5824" w:rsidRPr="00D96755" w:rsidRDefault="00EE5824" w:rsidP="00D96755">
      <w:pPr>
        <w:pStyle w:val="Nvel2-Opcional"/>
        <w:spacing w:line="360" w:lineRule="auto"/>
        <w:rPr>
          <w:rFonts w:ascii="Calibri Light" w:hAnsi="Calibri Light" w:cs="Calibri Light"/>
          <w:i w:val="0"/>
          <w:color w:val="auto"/>
          <w:sz w:val="24"/>
          <w:szCs w:val="24"/>
        </w:rPr>
      </w:pPr>
      <w:r w:rsidRPr="00D96755">
        <w:rPr>
          <w:rFonts w:ascii="Calibri Light" w:hAnsi="Calibri Light" w:cs="Calibri Light"/>
          <w:i w:val="0"/>
          <w:color w:val="auto"/>
          <w:sz w:val="24"/>
          <w:szCs w:val="24"/>
        </w:rPr>
        <w:t>Além dos critérios de sustentabilidade eventualmente inseridos na descrição do objeto, devem ser atendidos os seguintes requisitos, que se baseiam no Guia Nacional de Contratações Sustentáveis</w:t>
      </w:r>
      <w:r w:rsidR="00B90391" w:rsidRPr="00D96755">
        <w:rPr>
          <w:rFonts w:ascii="Calibri Light" w:hAnsi="Calibri Light" w:cs="Calibri Light"/>
          <w:i w:val="0"/>
          <w:color w:val="auto"/>
          <w:sz w:val="24"/>
          <w:szCs w:val="24"/>
        </w:rPr>
        <w:t>, nas disposições da Instrução Normativa SLTI/MP n° 01/2010; da Resolução Conama nº 362, de 23 de junho de 2005; da Resolução Conama nº 416, de 30 de setembro de 2009; bem como da Resolução Conama Nº 340, de 25 de setembro de 2003, para que seja assegurada a viabilidade técnica e o adequado tratamento dos impactos ambientais específicos, no que tange a:</w:t>
      </w:r>
    </w:p>
    <w:p w14:paraId="18D209AD" w14:textId="7E0FC09F" w:rsidR="00EE5824" w:rsidRPr="00D96755" w:rsidRDefault="00B90391" w:rsidP="00D96755">
      <w:pPr>
        <w:pStyle w:val="Nvel3-Opcional"/>
        <w:spacing w:line="360" w:lineRule="auto"/>
        <w:rPr>
          <w:rFonts w:ascii="Calibri Light" w:hAnsi="Calibri Light" w:cs="Calibri Light"/>
          <w:i w:val="0"/>
          <w:iCs/>
          <w:color w:val="auto"/>
          <w:sz w:val="24"/>
        </w:rPr>
      </w:pPr>
      <w:r w:rsidRPr="00D96755">
        <w:rPr>
          <w:rFonts w:ascii="Calibri Light" w:hAnsi="Calibri Light" w:cs="Calibri Light"/>
          <w:i w:val="0"/>
          <w:iCs/>
          <w:color w:val="auto"/>
          <w:sz w:val="24"/>
        </w:rPr>
        <w:t>Baixo impacto sobre recursos naturais como flora, fauna, ar, solo e água;</w:t>
      </w:r>
    </w:p>
    <w:p w14:paraId="6F2612A6" w14:textId="69860203" w:rsidR="00EE5824" w:rsidRPr="00D96755" w:rsidRDefault="00B90391" w:rsidP="00D96755">
      <w:pPr>
        <w:pStyle w:val="Nvel3-Opcional"/>
        <w:spacing w:line="360" w:lineRule="auto"/>
        <w:rPr>
          <w:rFonts w:ascii="Calibri Light" w:hAnsi="Calibri Light" w:cs="Calibri Light"/>
          <w:i w:val="0"/>
          <w:iCs/>
          <w:color w:val="auto"/>
          <w:sz w:val="24"/>
        </w:rPr>
      </w:pPr>
      <w:r w:rsidRPr="00D96755">
        <w:rPr>
          <w:rFonts w:ascii="Calibri Light" w:hAnsi="Calibri Light" w:cs="Calibri Light"/>
          <w:i w:val="0"/>
          <w:iCs/>
          <w:color w:val="auto"/>
          <w:sz w:val="24"/>
        </w:rPr>
        <w:t>Maior vida útil e menor custo de manutenção do bem;</w:t>
      </w:r>
    </w:p>
    <w:p w14:paraId="4DF10513" w14:textId="31A49BC0" w:rsidR="00EE5824" w:rsidRPr="00D96755" w:rsidRDefault="00B90391" w:rsidP="00D96755">
      <w:pPr>
        <w:pStyle w:val="Nvel3-Opcional"/>
        <w:spacing w:line="360" w:lineRule="auto"/>
        <w:rPr>
          <w:rFonts w:ascii="Calibri Light" w:hAnsi="Calibri Light" w:cs="Calibri Light"/>
          <w:i w:val="0"/>
          <w:iCs/>
          <w:color w:val="auto"/>
          <w:sz w:val="24"/>
        </w:rPr>
      </w:pPr>
      <w:r w:rsidRPr="00D96755">
        <w:rPr>
          <w:rFonts w:ascii="Calibri Light" w:hAnsi="Calibri Light" w:cs="Calibri Light"/>
          <w:i w:val="0"/>
          <w:iCs/>
          <w:color w:val="auto"/>
          <w:sz w:val="24"/>
        </w:rPr>
        <w:t>Uso de inovações que reduzam a pressão sobre recursos naturais;</w:t>
      </w:r>
    </w:p>
    <w:p w14:paraId="62DAB465" w14:textId="0546FB40" w:rsidR="00B90391" w:rsidRPr="00D96755" w:rsidRDefault="00B90391" w:rsidP="00D96755">
      <w:pPr>
        <w:pStyle w:val="Nvel3-Opcional"/>
        <w:spacing w:line="360" w:lineRule="auto"/>
        <w:rPr>
          <w:rFonts w:ascii="Calibri Light" w:hAnsi="Calibri Light" w:cs="Calibri Light"/>
          <w:i w:val="0"/>
          <w:iCs/>
          <w:color w:val="auto"/>
          <w:sz w:val="24"/>
        </w:rPr>
      </w:pPr>
      <w:r w:rsidRPr="00D96755">
        <w:rPr>
          <w:rFonts w:ascii="Calibri Light" w:hAnsi="Calibri Light" w:cs="Calibri Light"/>
          <w:i w:val="0"/>
          <w:iCs/>
          <w:color w:val="auto"/>
          <w:sz w:val="24"/>
        </w:rPr>
        <w:lastRenderedPageBreak/>
        <w:t>Origem sustentável dos recursos naturais utilizados nos bens e nos serviços;</w:t>
      </w:r>
    </w:p>
    <w:p w14:paraId="36829140" w14:textId="77777777" w:rsidR="00573B28" w:rsidRPr="00D96755" w:rsidRDefault="5DA070A6"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Subcontratação</w:t>
      </w:r>
    </w:p>
    <w:p w14:paraId="7FCF33FD" w14:textId="692D94E8" w:rsidR="008E5A66" w:rsidRPr="00D96755" w:rsidRDefault="008E5A66"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Não será admitida a subcontratação do objeto contratual.</w:t>
      </w:r>
    </w:p>
    <w:p w14:paraId="15A88D98" w14:textId="77BE33C1" w:rsidR="00613896" w:rsidRPr="00D96755" w:rsidRDefault="2777A1C8"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Garantia da contratação</w:t>
      </w:r>
    </w:p>
    <w:p w14:paraId="7F418607" w14:textId="5A0885C8" w:rsidR="00613896" w:rsidRPr="00D96755" w:rsidRDefault="00613896" w:rsidP="00D96755">
      <w:pPr>
        <w:pStyle w:val="Nvel2-Opcional"/>
        <w:spacing w:line="360" w:lineRule="auto"/>
        <w:rPr>
          <w:rFonts w:ascii="Calibri Light" w:hAnsi="Calibri Light" w:cs="Calibri Light"/>
          <w:i w:val="0"/>
          <w:iCs w:val="0"/>
          <w:color w:val="auto"/>
          <w:sz w:val="24"/>
          <w:szCs w:val="24"/>
        </w:rPr>
      </w:pPr>
      <w:bookmarkStart w:id="7" w:name="_Hlk170740922"/>
      <w:r w:rsidRPr="00D96755">
        <w:rPr>
          <w:rFonts w:ascii="Calibri Light" w:hAnsi="Calibri Light" w:cs="Calibri Light"/>
          <w:i w:val="0"/>
          <w:iCs w:val="0"/>
          <w:color w:val="auto"/>
          <w:sz w:val="24"/>
          <w:szCs w:val="24"/>
        </w:rPr>
        <w:t>Não haverá exigência da garantia da contratação dos art.</w:t>
      </w:r>
      <w:r w:rsidR="0049119A" w:rsidRPr="00D96755">
        <w:rPr>
          <w:rFonts w:ascii="Calibri Light" w:hAnsi="Calibri Light" w:cs="Calibri Light"/>
          <w:i w:val="0"/>
          <w:iCs w:val="0"/>
          <w:color w:val="auto"/>
          <w:sz w:val="24"/>
          <w:szCs w:val="24"/>
        </w:rPr>
        <w:t xml:space="preserve"> </w:t>
      </w:r>
      <w:r w:rsidRPr="00D96755">
        <w:rPr>
          <w:rFonts w:ascii="Calibri Light" w:hAnsi="Calibri Light" w:cs="Calibri Light"/>
          <w:i w:val="0"/>
          <w:iCs w:val="0"/>
          <w:color w:val="auto"/>
          <w:sz w:val="24"/>
          <w:szCs w:val="24"/>
        </w:rPr>
        <w:t>96 e seguintes da Lei nº 14.133, de 2021, pelas razões constantes do Estudo Técnico Preliminar.</w:t>
      </w:r>
    </w:p>
    <w:bookmarkEnd w:id="7"/>
    <w:p w14:paraId="4B72B4E0" w14:textId="0B5E09A1" w:rsidR="00E40446" w:rsidRPr="00D96755" w:rsidRDefault="00E40446" w:rsidP="00D96755">
      <w:pPr>
        <w:pStyle w:val="Nivel01"/>
        <w:numPr>
          <w:ilvl w:val="0"/>
          <w:numId w:val="0"/>
        </w:numPr>
        <w:spacing w:line="360" w:lineRule="auto"/>
        <w:rPr>
          <w:rFonts w:ascii="Calibri Light" w:hAnsi="Calibri Light" w:cs="Calibri Light"/>
          <w:sz w:val="24"/>
          <w:szCs w:val="24"/>
        </w:rPr>
      </w:pPr>
      <w:r w:rsidRPr="00D96755">
        <w:rPr>
          <w:rFonts w:ascii="Calibri Light" w:hAnsi="Calibri Light" w:cs="Calibri Light"/>
          <w:sz w:val="24"/>
          <w:szCs w:val="24"/>
        </w:rPr>
        <w:t>Reserva de cotas para microempresas e empresas de pequeno porte:</w:t>
      </w:r>
    </w:p>
    <w:p w14:paraId="282DA41D" w14:textId="77777777" w:rsidR="00E40446" w:rsidRPr="00D96755" w:rsidRDefault="00E40446"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Na presente licitação, será realizada a reserva de cota de até vinte e cinco por cento do objeto para a contratação de microempresas e empresas de pequeno porte.</w:t>
      </w:r>
    </w:p>
    <w:p w14:paraId="79FDB31D" w14:textId="77777777" w:rsidR="00E40446" w:rsidRPr="00D96755" w:rsidRDefault="00E40446" w:rsidP="00D96755">
      <w:pPr>
        <w:pStyle w:val="Nvel3-Opcional"/>
        <w:spacing w:line="360" w:lineRule="auto"/>
        <w:rPr>
          <w:rFonts w:ascii="Calibri Light" w:hAnsi="Calibri Light" w:cs="Calibri Light"/>
          <w:i w:val="0"/>
          <w:color w:val="auto"/>
          <w:sz w:val="24"/>
        </w:rPr>
      </w:pPr>
      <w:r w:rsidRPr="00D96755">
        <w:rPr>
          <w:rFonts w:ascii="Calibri Light" w:hAnsi="Calibri Light" w:cs="Calibri Light"/>
          <w:i w:val="0"/>
          <w:color w:val="auto"/>
          <w:sz w:val="24"/>
        </w:rPr>
        <w:t xml:space="preserve"> Na hipótese de não haver vencedor para a cota reservada, esta poderá ser adjudicada ao vencedor da cota principal ou, diante de sua recusa, aos fornecedores remanescentes, desde que pratiquem o preço do primeiro colocado da cota principal.</w:t>
      </w:r>
    </w:p>
    <w:p w14:paraId="14CD63C9" w14:textId="77777777" w:rsidR="00E40446" w:rsidRPr="00D96755" w:rsidRDefault="00E40446" w:rsidP="00D96755">
      <w:pPr>
        <w:pStyle w:val="Nvel3-Opcional"/>
        <w:spacing w:line="360" w:lineRule="auto"/>
        <w:rPr>
          <w:rFonts w:ascii="Calibri Light" w:hAnsi="Calibri Light" w:cs="Calibri Light"/>
          <w:i w:val="0"/>
          <w:color w:val="auto"/>
          <w:sz w:val="24"/>
        </w:rPr>
      </w:pPr>
      <w:r w:rsidRPr="00D96755">
        <w:rPr>
          <w:rFonts w:ascii="Calibri Light" w:hAnsi="Calibri Light" w:cs="Calibri Light"/>
          <w:i w:val="0"/>
          <w:color w:val="auto"/>
          <w:sz w:val="24"/>
        </w:rPr>
        <w:t>Se a mesma empresa vencer a cota reservada e a cota principal, a contratação das cotas deverá ocorrer pelo menor preço.</w:t>
      </w:r>
    </w:p>
    <w:p w14:paraId="2619A988" w14:textId="6280102F" w:rsidR="00174FB1" w:rsidRPr="00053015" w:rsidRDefault="00E40446" w:rsidP="00053015">
      <w:pPr>
        <w:pStyle w:val="Nvel3-Opcional"/>
        <w:spacing w:line="360" w:lineRule="auto"/>
        <w:rPr>
          <w:rFonts w:ascii="Calibri Light" w:hAnsi="Calibri Light" w:cs="Calibri Light"/>
          <w:i w:val="0"/>
          <w:color w:val="auto"/>
          <w:sz w:val="24"/>
        </w:rPr>
      </w:pPr>
      <w:r w:rsidRPr="00D96755">
        <w:rPr>
          <w:rFonts w:ascii="Calibri Light" w:hAnsi="Calibri Light" w:cs="Calibri Light"/>
          <w:i w:val="0"/>
          <w:color w:val="auto"/>
          <w:sz w:val="24"/>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1B3E99EB" w14:textId="0B3A63BD" w:rsidR="00573B28" w:rsidRPr="00D96755" w:rsidRDefault="5DA070A6"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MODELO DE EXECUÇÃO DO OBJETO</w:t>
      </w:r>
    </w:p>
    <w:p w14:paraId="5B720DBC" w14:textId="758370DC" w:rsidR="00573B28" w:rsidRPr="00D96755" w:rsidRDefault="37E06D73"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 xml:space="preserve">Condições de </w:t>
      </w:r>
      <w:r w:rsidR="006D5FA5" w:rsidRPr="00D96755">
        <w:rPr>
          <w:rFonts w:ascii="Calibri Light" w:hAnsi="Calibri Light" w:cs="Calibri Light"/>
          <w:sz w:val="24"/>
          <w:szCs w:val="24"/>
        </w:rPr>
        <w:t>Entrega</w:t>
      </w:r>
    </w:p>
    <w:p w14:paraId="5D3AE2EC" w14:textId="3F498F81" w:rsidR="006D5FA5" w:rsidRPr="00D96755" w:rsidRDefault="006D5FA5"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 xml:space="preserve">As </w:t>
      </w:r>
      <w:r w:rsidR="00174FB1">
        <w:rPr>
          <w:rFonts w:ascii="Calibri Light" w:hAnsi="Calibri Light" w:cs="Calibri Light"/>
          <w:i w:val="0"/>
          <w:iCs w:val="0"/>
          <w:color w:val="auto"/>
          <w:sz w:val="24"/>
          <w:szCs w:val="24"/>
        </w:rPr>
        <w:t>entregas</w:t>
      </w:r>
      <w:r w:rsidR="40C2371A" w:rsidRPr="00D96755">
        <w:rPr>
          <w:rFonts w:ascii="Calibri Light" w:hAnsi="Calibri Light" w:cs="Calibri Light"/>
          <w:i w:val="0"/>
          <w:iCs w:val="0"/>
          <w:color w:val="auto"/>
          <w:sz w:val="24"/>
          <w:szCs w:val="24"/>
        </w:rPr>
        <w:t xml:space="preserve"> serão </w:t>
      </w:r>
      <w:r w:rsidR="00174FB1">
        <w:rPr>
          <w:rFonts w:ascii="Calibri Light" w:hAnsi="Calibri Light" w:cs="Calibri Light"/>
          <w:i w:val="0"/>
          <w:iCs w:val="0"/>
          <w:color w:val="auto"/>
          <w:sz w:val="24"/>
          <w:szCs w:val="24"/>
        </w:rPr>
        <w:t>definidas conforme os seguintes</w:t>
      </w:r>
      <w:r w:rsidRPr="00D96755">
        <w:rPr>
          <w:rFonts w:ascii="Calibri Light" w:hAnsi="Calibri Light" w:cs="Calibri Light"/>
          <w:i w:val="0"/>
          <w:iCs w:val="0"/>
          <w:color w:val="auto"/>
          <w:sz w:val="24"/>
          <w:szCs w:val="24"/>
        </w:rPr>
        <w:t xml:space="preserve"> prazos e condições:</w:t>
      </w:r>
      <w:r w:rsidR="00B628E8" w:rsidRPr="00D96755">
        <w:rPr>
          <w:rFonts w:ascii="Calibri Light" w:hAnsi="Calibri Light" w:cs="Calibri Light"/>
          <w:i w:val="0"/>
          <w:iCs w:val="0"/>
          <w:color w:val="auto"/>
          <w:sz w:val="24"/>
          <w:szCs w:val="24"/>
        </w:rPr>
        <w:t xml:space="preserve"> efetuadas de segunda a domingo (inclusive feriados) no período diurno (almoço) compreendido entre 11h e 13h e noturno (jantar) compreendido entre 18h e 20h, quando necessário, inclusive nos eventos, com os devidos cronogramas distribuídos pela Secretaria responsável.</w:t>
      </w:r>
    </w:p>
    <w:p w14:paraId="6C116F57" w14:textId="6A344C20" w:rsidR="00B628E8" w:rsidRPr="00D96755" w:rsidRDefault="006D5FA5"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lastRenderedPageBreak/>
        <w:t>Os bens deverão ser entregues</w:t>
      </w:r>
      <w:r w:rsidR="00B628E8" w:rsidRPr="00D96755">
        <w:rPr>
          <w:rFonts w:ascii="Calibri Light" w:hAnsi="Calibri Light" w:cs="Calibri Light"/>
          <w:i w:val="0"/>
          <w:iCs w:val="0"/>
          <w:color w:val="auto"/>
          <w:sz w:val="24"/>
          <w:szCs w:val="24"/>
        </w:rPr>
        <w:t xml:space="preserve"> nos endereços constantes no Anexo I a este Termo de Referência;</w:t>
      </w:r>
    </w:p>
    <w:p w14:paraId="6DB8F56B" w14:textId="04132561"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Os produtos adquiridos deverão ser entregues diretamente no local indicado no Termo de Referência, podendo-se realizar ajustes necessários;</w:t>
      </w:r>
    </w:p>
    <w:p w14:paraId="6696F9BD" w14:textId="6D8DA1B9"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Fica assegurado à Secretaria Municipal o direito de, a qualquer tempo, proceder à avaliação do objeto deste procedimento, bem como, solicitar amostras e quaisquer documentos pertinentes aos mesmos;</w:t>
      </w:r>
    </w:p>
    <w:p w14:paraId="0D18C242" w14:textId="597BCDA5"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 responsável da secretaria irá avisar com no mínimo 1h30 de antecedência a quantidade de marmitas solicitada no dia e o local de entrega;</w:t>
      </w:r>
    </w:p>
    <w:p w14:paraId="278F0210" w14:textId="66A2630B"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Deverão ser prestados todos os esclarecimentos solicitados e atendidas prontamente todas as reclamações pertinentes que porventura surjam durante a execução;</w:t>
      </w:r>
    </w:p>
    <w:p w14:paraId="7131643D" w14:textId="56F863A2"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As refeições deverão ser preparadas pela CONTRATADA em local próprio, devidamente equipado e em condições adequadas ao pleno funcionamento, de acordo com as normas de vigilância sanitária</w:t>
      </w:r>
      <w:r w:rsidR="00174FB1">
        <w:rPr>
          <w:rFonts w:ascii="Calibri Light" w:hAnsi="Calibri Light" w:cs="Calibri Light"/>
          <w:i w:val="0"/>
          <w:iCs w:val="0"/>
          <w:color w:val="auto"/>
          <w:sz w:val="24"/>
          <w:szCs w:val="24"/>
        </w:rPr>
        <w:t xml:space="preserve"> e </w:t>
      </w:r>
      <w:r w:rsidR="00174FB1" w:rsidRPr="00D96755">
        <w:rPr>
          <w:rFonts w:ascii="Calibri Light" w:hAnsi="Calibri Light" w:cs="Calibri Light"/>
          <w:i w:val="0"/>
          <w:iCs w:val="0"/>
          <w:color w:val="auto"/>
          <w:sz w:val="24"/>
          <w:szCs w:val="24"/>
        </w:rPr>
        <w:t>conforme previsto na RDC/ANVISA nº 216/04</w:t>
      </w:r>
      <w:r w:rsidRPr="00D96755">
        <w:rPr>
          <w:rFonts w:ascii="Calibri Light" w:hAnsi="Calibri Light" w:cs="Calibri Light"/>
          <w:i w:val="0"/>
          <w:iCs w:val="0"/>
          <w:color w:val="auto"/>
          <w:sz w:val="24"/>
          <w:szCs w:val="24"/>
        </w:rPr>
        <w:t>;</w:t>
      </w:r>
    </w:p>
    <w:p w14:paraId="599DAA71" w14:textId="001D2504"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Os cardápios oferecidos e elaborados pela Contratada devem ser compostos de receitas padronizadas e balanceadas, sendo submetidos, no prazo mínimo de 5 (cinco) dias úteis antes do início de cada mês, à aprovação do fiscal de contrato</w:t>
      </w:r>
      <w:r w:rsidR="00174FB1">
        <w:rPr>
          <w:rFonts w:ascii="Calibri Light" w:hAnsi="Calibri Light" w:cs="Calibri Light"/>
          <w:i w:val="0"/>
          <w:iCs w:val="0"/>
          <w:color w:val="auto"/>
          <w:sz w:val="24"/>
          <w:szCs w:val="24"/>
        </w:rPr>
        <w:t>, contemplando quantidades entre 450g e 600g</w:t>
      </w:r>
      <w:r w:rsidRPr="00D96755">
        <w:rPr>
          <w:rFonts w:ascii="Calibri Light" w:hAnsi="Calibri Light" w:cs="Calibri Light"/>
          <w:i w:val="0"/>
          <w:iCs w:val="0"/>
          <w:color w:val="auto"/>
          <w:sz w:val="24"/>
          <w:szCs w:val="24"/>
        </w:rPr>
        <w:t>;</w:t>
      </w:r>
    </w:p>
    <w:p w14:paraId="056CB3C7" w14:textId="5E073090"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 cardápio apresentado será avaliado pelo fiscal do contrato e, caso seja identificada alguma irregularidade a fiscalização encaminhará reforma do cardápio à contratada, em até 2 (dois) dias úteis, para as devidas correções. A contratada deverá submeter o cardápio com as alterações indicadas para nova análise dos fiscais, no prazo máximo de 1(um) dia útil;</w:t>
      </w:r>
    </w:p>
    <w:p w14:paraId="075BD48E" w14:textId="2C9F685F"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Na ocasião de existência de servidor que necessite de atenção nutricional individualizada em virtude de estado ou de condição de saúde específica, deverá ser disponibilizado cardápio especial com base em recomendações médicas e nutricionais, avaliação nutricional e demandas nutricionais diferenciadas, conforme solicitação do fiscal do contrato;</w:t>
      </w:r>
    </w:p>
    <w:p w14:paraId="4731F661" w14:textId="3EAC3405"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Caso a contratada não entregue o cardápio para aprovação no prazo devido estará sujeita às penalidades previstas em contrato;</w:t>
      </w:r>
    </w:p>
    <w:p w14:paraId="16DE4DC9" w14:textId="47455DC3"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lastRenderedPageBreak/>
        <w:t>A contratada poderá, em situações pontuais e excepcionais, alterar o cardápio apresentado, desde que mantenha os padrões estabelecidos em contrato e que apresente a motivação por escrito que deverá, com antecedência mínima de 2 (dois) úteis antes da entrega, ser submetida à avaliação do fiscal de contrato que decidirá sobre a solicitação no prazo de 1 (um) dia útil;</w:t>
      </w:r>
    </w:p>
    <w:p w14:paraId="17741CDF" w14:textId="01F22320"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Todas as preparações, quentes ou frias, deverão ser devidamente acondicionadas em isotérmicos com capacidade adequada à quantidade de refeições previamente estipulada, que mantenham a temperatura conforme previsto na RDC/ANVISA nº 216/04;</w:t>
      </w:r>
    </w:p>
    <w:p w14:paraId="5BFC1A21" w14:textId="41D3F6AC"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Os marmitex prontos, por sua vez, deverão ser acondicionados em recipientes descartáveis, adequados, de modo a garantir a qualidade higiênico-sanitária das refeições, garantindo a proteção à saúde dos usuários;</w:t>
      </w:r>
    </w:p>
    <w:p w14:paraId="564618E4" w14:textId="4F7502A6"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O veículo automotor para o transporte de alimentos prontos para o consumo, refrigerados ou não, deve garantir a integridade e a qualidade a fim de impedir a contaminação e deterioração dos produtos;</w:t>
      </w:r>
    </w:p>
    <w:p w14:paraId="593ACD50" w14:textId="33278474"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É proibido manter ou transportar no mesmo compartimento de um veículo outros alimentos, substâncias estranhas e produtos tóxicos que possam contaminá-los;</w:t>
      </w:r>
    </w:p>
    <w:p w14:paraId="49149309" w14:textId="3FE34B42"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Não é permitido transportar alimentos conjuntamente com pessoas e animais;</w:t>
      </w:r>
    </w:p>
    <w:p w14:paraId="06C19FDB" w14:textId="14E967D9" w:rsidR="00053015" w:rsidRPr="00053015" w:rsidRDefault="00B628E8" w:rsidP="00053015">
      <w:pPr>
        <w:pStyle w:val="Nvel2-Opcional"/>
        <w:spacing w:line="360" w:lineRule="auto"/>
        <w:rPr>
          <w:rFonts w:ascii="Calibri Light" w:hAnsi="Calibri Light" w:cs="Calibri Light"/>
          <w:i w:val="0"/>
          <w:iCs w:val="0"/>
          <w:color w:val="auto"/>
          <w:sz w:val="24"/>
          <w:szCs w:val="24"/>
        </w:rPr>
      </w:pPr>
      <w:r w:rsidRPr="00B628E8">
        <w:rPr>
          <w:rFonts w:ascii="Calibri Light" w:hAnsi="Calibri Light" w:cs="Calibri Light"/>
          <w:i w:val="0"/>
          <w:iCs w:val="0"/>
          <w:color w:val="auto"/>
          <w:sz w:val="24"/>
          <w:szCs w:val="24"/>
        </w:rPr>
        <w:t>O armazenamento e o transporte do alimento preparado, da distribuição até a entrega ao consumo, devem ocorrer em condições de tempo e temperatura que não comprometam sua qualidade higiênico-sanitária;</w:t>
      </w:r>
    </w:p>
    <w:p w14:paraId="7AC93B5A" w14:textId="76800315" w:rsidR="00B628E8" w:rsidRPr="00B628E8" w:rsidRDefault="00B628E8" w:rsidP="00D96755">
      <w:pPr>
        <w:pStyle w:val="Nvel2-Opcional"/>
        <w:spacing w:line="360" w:lineRule="auto"/>
        <w:rPr>
          <w:rFonts w:ascii="Calibri Light" w:hAnsi="Calibri Light" w:cs="Calibri Light"/>
          <w:i w:val="0"/>
          <w:iCs w:val="0"/>
          <w:color w:val="auto"/>
          <w:sz w:val="24"/>
          <w:szCs w:val="24"/>
        </w:rPr>
      </w:pPr>
      <w:r w:rsidRPr="00B628E8">
        <w:rPr>
          <w:rFonts w:ascii="Calibri Light" w:hAnsi="Calibri Light" w:cs="Calibri Light"/>
          <w:i w:val="0"/>
          <w:iCs w:val="0"/>
          <w:color w:val="auto"/>
          <w:sz w:val="24"/>
          <w:szCs w:val="24"/>
        </w:rPr>
        <w:t>As embalagens deverão estar higienizadas, íntegras e vedadas, com as refeições acondicionadas, identificadas e sem estarem reviradas. As refeições devem ser mantidas a uma temperatura adequada para consumo até o momento final da distribuição;</w:t>
      </w:r>
    </w:p>
    <w:p w14:paraId="5D3265FE" w14:textId="76F9B24F" w:rsidR="00B628E8" w:rsidRPr="00B628E8" w:rsidRDefault="00B628E8" w:rsidP="00D96755">
      <w:pPr>
        <w:pStyle w:val="Nvel2-Opcional"/>
        <w:spacing w:line="360" w:lineRule="auto"/>
        <w:rPr>
          <w:rFonts w:ascii="Calibri Light" w:hAnsi="Calibri Light" w:cs="Calibri Light"/>
          <w:i w:val="0"/>
          <w:iCs w:val="0"/>
          <w:color w:val="auto"/>
          <w:sz w:val="24"/>
          <w:szCs w:val="24"/>
        </w:rPr>
      </w:pPr>
      <w:r w:rsidRPr="00B628E8">
        <w:rPr>
          <w:rFonts w:ascii="Calibri Light" w:hAnsi="Calibri Light" w:cs="Calibri Light"/>
          <w:i w:val="0"/>
          <w:iCs w:val="0"/>
          <w:color w:val="auto"/>
          <w:sz w:val="24"/>
          <w:szCs w:val="24"/>
        </w:rPr>
        <w:t>Caso algum item não seja entregue, ou não esteja de acordo com as especificações, ou apresente algum tipo de defeito, o produto não deverá ser aceito, oportunidade em que a empresa será notificada via meios oficiais (ofício e e-mail) para corrigir as inconsistências, no prazo de 30 (trinta) minutos, com os custos correndo por conta da empresa contratada;</w:t>
      </w:r>
    </w:p>
    <w:p w14:paraId="47269C71" w14:textId="5BFB7D52" w:rsidR="00B628E8" w:rsidRPr="00B628E8" w:rsidRDefault="00B628E8" w:rsidP="00D96755">
      <w:pPr>
        <w:pStyle w:val="Nvel2-Opcional"/>
        <w:spacing w:line="360" w:lineRule="auto"/>
        <w:rPr>
          <w:rFonts w:ascii="Calibri Light" w:hAnsi="Calibri Light" w:cs="Calibri Light"/>
          <w:i w:val="0"/>
          <w:iCs w:val="0"/>
          <w:color w:val="auto"/>
          <w:sz w:val="24"/>
          <w:szCs w:val="24"/>
        </w:rPr>
      </w:pPr>
      <w:r w:rsidRPr="00B628E8">
        <w:rPr>
          <w:rFonts w:ascii="Calibri Light" w:hAnsi="Calibri Light" w:cs="Calibri Light"/>
          <w:i w:val="0"/>
          <w:iCs w:val="0"/>
          <w:color w:val="auto"/>
          <w:sz w:val="24"/>
          <w:szCs w:val="24"/>
        </w:rPr>
        <w:lastRenderedPageBreak/>
        <w:t>Caso a comprovação de falta de higiene ocorra após o fornecimento, em que a detecção do problema seja vista ao abrir os marmitex, a contratada será comunicada, pelos meios descritos acima, e deverá enviar um representante imediatamente para verificar in loco a referida ocorrência;</w:t>
      </w:r>
    </w:p>
    <w:p w14:paraId="4298D6CE" w14:textId="2F4C6874" w:rsidR="00B628E8" w:rsidRPr="00D96755" w:rsidRDefault="00B628E8" w:rsidP="00D96755">
      <w:pPr>
        <w:pStyle w:val="Nvel2-Opcional"/>
        <w:spacing w:line="360" w:lineRule="auto"/>
        <w:rPr>
          <w:rFonts w:ascii="Calibri Light" w:hAnsi="Calibri Light" w:cs="Calibri Light"/>
          <w:i w:val="0"/>
          <w:iCs w:val="0"/>
          <w:color w:val="auto"/>
          <w:sz w:val="24"/>
          <w:szCs w:val="24"/>
        </w:rPr>
      </w:pPr>
      <w:r w:rsidRPr="00B628E8">
        <w:rPr>
          <w:rFonts w:ascii="Calibri Light" w:hAnsi="Calibri Light" w:cs="Calibri Light"/>
          <w:i w:val="0"/>
          <w:iCs w:val="0"/>
          <w:color w:val="auto"/>
          <w:sz w:val="24"/>
          <w:szCs w:val="24"/>
        </w:rPr>
        <w:t>Se for constatada a falta de higiene, o contratante ficará isento do pagamento das refeições que apresentarem tais sinais e a contratada deverá efetuar a substituição das refeições, no prazo de 30 (trinta) minutos;</w:t>
      </w:r>
    </w:p>
    <w:p w14:paraId="74658E12" w14:textId="146AC659" w:rsidR="006D5FA5" w:rsidRPr="00D96755" w:rsidRDefault="34FC2301"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Garantia</w:t>
      </w:r>
    </w:p>
    <w:p w14:paraId="138F86C7" w14:textId="28033304" w:rsidR="00573B28" w:rsidRPr="00D96755" w:rsidRDefault="24D79085" w:rsidP="00D96755">
      <w:pPr>
        <w:pStyle w:val="Nvel2-Opcional"/>
        <w:spacing w:line="360" w:lineRule="auto"/>
        <w:rPr>
          <w:rFonts w:ascii="Calibri Light" w:hAnsi="Calibri Light" w:cs="Calibri Light"/>
          <w:i w:val="0"/>
          <w:iCs w:val="0"/>
          <w:color w:val="auto"/>
          <w:sz w:val="24"/>
          <w:szCs w:val="24"/>
        </w:rPr>
      </w:pPr>
      <w:bookmarkStart w:id="8" w:name="_Hlk175669127"/>
      <w:r w:rsidRPr="00D96755">
        <w:rPr>
          <w:rFonts w:ascii="Calibri Light" w:hAnsi="Calibri Light" w:cs="Calibri Light"/>
          <w:i w:val="0"/>
          <w:iCs w:val="0"/>
          <w:color w:val="auto"/>
          <w:sz w:val="24"/>
          <w:szCs w:val="24"/>
        </w:rPr>
        <w:t>O prazo de garantia é aquele estabelecido na Lei nº 8.078, de 11 de setembro de 1990 (Código de Defesa do Consumidor</w:t>
      </w:r>
      <w:r w:rsidR="34FC2301" w:rsidRPr="00D96755">
        <w:rPr>
          <w:rFonts w:ascii="Calibri Light" w:hAnsi="Calibri Light" w:cs="Calibri Light"/>
          <w:i w:val="0"/>
          <w:iCs w:val="0"/>
          <w:color w:val="auto"/>
          <w:sz w:val="24"/>
          <w:szCs w:val="24"/>
        </w:rPr>
        <w:t>)</w:t>
      </w:r>
      <w:r w:rsidR="00174FB1">
        <w:rPr>
          <w:rFonts w:ascii="Calibri Light" w:hAnsi="Calibri Light" w:cs="Calibri Light"/>
          <w:i w:val="0"/>
          <w:iCs w:val="0"/>
          <w:color w:val="auto"/>
          <w:sz w:val="24"/>
          <w:szCs w:val="24"/>
        </w:rPr>
        <w:t>.</w:t>
      </w:r>
    </w:p>
    <w:bookmarkEnd w:id="8"/>
    <w:p w14:paraId="57495A5B" w14:textId="6752DFDB" w:rsidR="00573B28" w:rsidRPr="00D96755" w:rsidRDefault="24AF65F2"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MODELO DE GESTÃO D</w:t>
      </w:r>
      <w:r w:rsidR="00174FB1">
        <w:rPr>
          <w:rFonts w:ascii="Calibri Light" w:hAnsi="Calibri Light" w:cs="Calibri Light"/>
          <w:sz w:val="24"/>
          <w:szCs w:val="24"/>
        </w:rPr>
        <w:t>A ATA</w:t>
      </w:r>
    </w:p>
    <w:p w14:paraId="341C33FE" w14:textId="3C922C13" w:rsidR="00573B28" w:rsidRPr="00D96755" w:rsidRDefault="00174FB1" w:rsidP="00D96755">
      <w:pPr>
        <w:pStyle w:val="Nvel02"/>
        <w:spacing w:line="360" w:lineRule="auto"/>
        <w:rPr>
          <w:rFonts w:ascii="Calibri Light" w:hAnsi="Calibri Light" w:cs="Calibri Light"/>
          <w:sz w:val="24"/>
          <w:szCs w:val="24"/>
        </w:rPr>
      </w:pPr>
      <w:r>
        <w:rPr>
          <w:rFonts w:ascii="Calibri Light" w:hAnsi="Calibri Light" w:cs="Calibri Light"/>
          <w:sz w:val="24"/>
          <w:szCs w:val="24"/>
        </w:rPr>
        <w:t>A ata</w:t>
      </w:r>
      <w:r w:rsidR="244FED63" w:rsidRPr="00D96755">
        <w:rPr>
          <w:rFonts w:ascii="Calibri Light" w:hAnsi="Calibri Light" w:cs="Calibri Light"/>
          <w:sz w:val="24"/>
          <w:szCs w:val="24"/>
        </w:rPr>
        <w:t xml:space="preserve"> deverá ser executad</w:t>
      </w:r>
      <w:r>
        <w:rPr>
          <w:rFonts w:ascii="Calibri Light" w:hAnsi="Calibri Light" w:cs="Calibri Light"/>
          <w:sz w:val="24"/>
          <w:szCs w:val="24"/>
        </w:rPr>
        <w:t>a</w:t>
      </w:r>
      <w:r w:rsidR="244FED63" w:rsidRPr="00D96755">
        <w:rPr>
          <w:rFonts w:ascii="Calibri Light" w:hAnsi="Calibri Light" w:cs="Calibri Light"/>
          <w:sz w:val="24"/>
          <w:szCs w:val="24"/>
        </w:rPr>
        <w:t xml:space="preserve"> fielmente pelas partes, de acordo com as cláusulas avençadas e as normas da Lei nº 14.133, de 2021, e cada parte responderá pelas consequências de sua inexecução total ou parcial.</w:t>
      </w:r>
    </w:p>
    <w:p w14:paraId="37124C72" w14:textId="62B49D06" w:rsidR="497C6F81" w:rsidRPr="00D96755" w:rsidRDefault="497C6F81"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As comunicações entre o órgão ou entidade e a contratada devem ser realizadas por escrito sempre que o ato exigir tal formalidade, admitindo-se o uso de mensagem eletrônica para esse fim.</w:t>
      </w:r>
    </w:p>
    <w:p w14:paraId="539FAEFA" w14:textId="2374B76C" w:rsidR="497C6F81" w:rsidRPr="00D96755" w:rsidRDefault="497C6F81"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O órgão ou entidade poderá convocar </w:t>
      </w:r>
      <w:r w:rsidR="006D5FA5" w:rsidRPr="00D96755">
        <w:rPr>
          <w:rFonts w:ascii="Calibri Light" w:hAnsi="Calibri Light" w:cs="Calibri Light"/>
          <w:sz w:val="24"/>
          <w:szCs w:val="24"/>
        </w:rPr>
        <w:t>representante</w:t>
      </w:r>
      <w:r w:rsidRPr="00D96755">
        <w:rPr>
          <w:rFonts w:ascii="Calibri Light" w:hAnsi="Calibri Light" w:cs="Calibri Light"/>
          <w:sz w:val="24"/>
          <w:szCs w:val="24"/>
        </w:rPr>
        <w:t xml:space="preserve"> da empresa para adoção de providências que devam ser cumpridas de imediato.</w:t>
      </w:r>
    </w:p>
    <w:p w14:paraId="2CBA80C3" w14:textId="05FE2631" w:rsidR="21DB8DAB" w:rsidRPr="00D96755" w:rsidRDefault="21DB8DAB"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Após a assinatura d</w:t>
      </w:r>
      <w:r w:rsidR="00174FB1">
        <w:rPr>
          <w:rFonts w:ascii="Calibri Light" w:hAnsi="Calibri Light" w:cs="Calibri Light"/>
          <w:i w:val="0"/>
          <w:iCs w:val="0"/>
          <w:color w:val="auto"/>
          <w:sz w:val="24"/>
          <w:szCs w:val="24"/>
        </w:rPr>
        <w:t>a ata</w:t>
      </w:r>
      <w:r w:rsidRPr="00D96755">
        <w:rPr>
          <w:rFonts w:ascii="Calibri Light" w:hAnsi="Calibri Light" w:cs="Calibri Light"/>
          <w:i w:val="0"/>
          <w:iCs w:val="0"/>
          <w:color w:val="auto"/>
          <w:sz w:val="24"/>
          <w:szCs w:val="24"/>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4C83342" w14:textId="5ADFF49E" w:rsidR="0F363B60" w:rsidRPr="00D96755" w:rsidRDefault="336CDA5F"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F</w:t>
      </w:r>
      <w:r w:rsidR="31888D58" w:rsidRPr="00D96755">
        <w:rPr>
          <w:rFonts w:ascii="Calibri Light" w:hAnsi="Calibri Light" w:cs="Calibri Light"/>
          <w:sz w:val="24"/>
          <w:szCs w:val="24"/>
        </w:rPr>
        <w:t>iscalização</w:t>
      </w:r>
    </w:p>
    <w:p w14:paraId="4F620D92" w14:textId="029F2C55"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A execução d</w:t>
      </w:r>
      <w:r w:rsidR="00174FB1">
        <w:rPr>
          <w:rFonts w:ascii="Calibri Light" w:hAnsi="Calibri Light" w:cs="Calibri Light"/>
          <w:sz w:val="24"/>
          <w:szCs w:val="24"/>
        </w:rPr>
        <w:t>a ata</w:t>
      </w:r>
      <w:r w:rsidRPr="00D96755">
        <w:rPr>
          <w:rFonts w:ascii="Calibri Light" w:hAnsi="Calibri Light" w:cs="Calibri Light"/>
          <w:sz w:val="24"/>
          <w:szCs w:val="24"/>
        </w:rPr>
        <w:t xml:space="preserve"> deverá ser acompanhada e fiscalizada pelo fiscal ou pelos respectivos substitutos.</w:t>
      </w:r>
    </w:p>
    <w:p w14:paraId="0DD050FC" w14:textId="7E018AB2" w:rsidR="3CB0F58F" w:rsidRPr="00D96755" w:rsidRDefault="3CB0F58F"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Fiscalização Técnica</w:t>
      </w:r>
    </w:p>
    <w:p w14:paraId="0BE2EF0C" w14:textId="450A9B60"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lastRenderedPageBreak/>
        <w:t>O fiscal técnico acompanhará a execução</w:t>
      </w:r>
      <w:r w:rsidR="00174FB1">
        <w:rPr>
          <w:rFonts w:ascii="Calibri Light" w:hAnsi="Calibri Light" w:cs="Calibri Light"/>
          <w:sz w:val="24"/>
          <w:szCs w:val="24"/>
        </w:rPr>
        <w:t xml:space="preserve"> da ata</w:t>
      </w:r>
      <w:r w:rsidRPr="00D96755">
        <w:rPr>
          <w:rFonts w:ascii="Calibri Light" w:hAnsi="Calibri Light" w:cs="Calibri Light"/>
          <w:sz w:val="24"/>
          <w:szCs w:val="24"/>
        </w:rPr>
        <w:t>, para que sejam cumpridas todas as condições estabelecidas de modo a assegurar os melhores resultados para a Administração.</w:t>
      </w:r>
    </w:p>
    <w:p w14:paraId="3AAAF81B" w14:textId="772BAE5D" w:rsidR="00573B28" w:rsidRPr="00D96755" w:rsidRDefault="18AF666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O fiscal técnico anotará no histórico de gerenciamento todas as ocorrências relacionadas à execução, com a descrição do que for necessário para a regularização das faltas ou dos defeitos observados.</w:t>
      </w:r>
    </w:p>
    <w:p w14:paraId="64EF1232" w14:textId="14292440" w:rsidR="00573B28" w:rsidRPr="00D96755" w:rsidRDefault="18AF666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Identificada qualquer inexatidão ou irregularidade, o fiscal técnico emitirá notificações para a correção da execução, determinando prazo para a correção.</w:t>
      </w:r>
    </w:p>
    <w:p w14:paraId="4DBE15DB" w14:textId="54D64C6F" w:rsidR="00573B28" w:rsidRPr="00D96755" w:rsidRDefault="18AF666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O fiscal técnico informará ao gestor, em tempo hábil, a situação que demandar decisão ou adoção de medidas que ultrapassem sua competência, para que adote as medidas necessárias e saneadoras, se for o caso.</w:t>
      </w:r>
    </w:p>
    <w:p w14:paraId="66073CF5" w14:textId="4454F1B0" w:rsidR="00573B28" w:rsidRPr="00D96755" w:rsidRDefault="18AF666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No caso de ocorrências que possam inviabilizar a execução nas datas aprazadas, o fiscal técnico comunicará o fato imediatamente ao gestor</w:t>
      </w:r>
      <w:r w:rsidR="009B233B" w:rsidRPr="00D96755">
        <w:rPr>
          <w:rFonts w:ascii="Calibri Light" w:hAnsi="Calibri Light" w:cs="Calibri Light"/>
          <w:sz w:val="24"/>
          <w:szCs w:val="24"/>
        </w:rPr>
        <w:t>.</w:t>
      </w:r>
    </w:p>
    <w:p w14:paraId="372A75D1" w14:textId="3856D97E" w:rsidR="18AF6665" w:rsidRPr="00D96755" w:rsidRDefault="18AF666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O fiscal técnico comunicará ao gestor, em tempo hábil, o término d</w:t>
      </w:r>
      <w:r w:rsidR="00174FB1">
        <w:rPr>
          <w:rFonts w:ascii="Calibri Light" w:hAnsi="Calibri Light" w:cs="Calibri Light"/>
          <w:sz w:val="24"/>
          <w:szCs w:val="24"/>
        </w:rPr>
        <w:t>a ata</w:t>
      </w:r>
      <w:r w:rsidRPr="00D96755">
        <w:rPr>
          <w:rFonts w:ascii="Calibri Light" w:hAnsi="Calibri Light" w:cs="Calibri Light"/>
          <w:sz w:val="24"/>
          <w:szCs w:val="24"/>
        </w:rPr>
        <w:t xml:space="preserve"> sob sua responsabilidade.</w:t>
      </w:r>
    </w:p>
    <w:p w14:paraId="6FB194EF" w14:textId="53CD58F1" w:rsidR="00573B28" w:rsidRPr="00D96755" w:rsidRDefault="5DA3933E"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Fiscalização Administrativa</w:t>
      </w:r>
    </w:p>
    <w:p w14:paraId="5B0114C4" w14:textId="50146CA0"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O fiscal administrativo verificará a manutenção das condições de habilitação da contratada, acompanhará o empenho</w:t>
      </w:r>
      <w:r w:rsidR="00174FB1">
        <w:rPr>
          <w:rFonts w:ascii="Calibri Light" w:hAnsi="Calibri Light" w:cs="Calibri Light"/>
          <w:sz w:val="24"/>
          <w:szCs w:val="24"/>
        </w:rPr>
        <w:t xml:space="preserve"> e</w:t>
      </w:r>
      <w:r w:rsidRPr="00D96755">
        <w:rPr>
          <w:rFonts w:ascii="Calibri Light" w:hAnsi="Calibri Light" w:cs="Calibri Light"/>
          <w:sz w:val="24"/>
          <w:szCs w:val="24"/>
        </w:rPr>
        <w:t xml:space="preserve"> o pagamento.</w:t>
      </w:r>
    </w:p>
    <w:p w14:paraId="1E41E487" w14:textId="427D0885" w:rsidR="244FED63"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Caso ocorra descumprimento das obrigações contratuais, o fiscal administrativo atuará tempestivamente na solução do problema, reportando ao gestor para que tome as providências cabíveis, quando ultrapassar a sua competência</w:t>
      </w:r>
      <w:r w:rsidR="009B233B" w:rsidRPr="00D96755">
        <w:rPr>
          <w:rFonts w:ascii="Calibri Light" w:hAnsi="Calibri Light" w:cs="Calibri Light"/>
          <w:sz w:val="24"/>
          <w:szCs w:val="24"/>
        </w:rPr>
        <w:t>.</w:t>
      </w:r>
    </w:p>
    <w:p w14:paraId="07A8A36C" w14:textId="4351AC5F" w:rsidR="78567835" w:rsidRPr="00D96755" w:rsidRDefault="7856783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A fiscalização de que trata esta cláusula não exclui nem reduz a responsabilidade d</w:t>
      </w:r>
      <w:r w:rsidR="006F07A6" w:rsidRPr="00D96755">
        <w:rPr>
          <w:rFonts w:ascii="Calibri Light" w:hAnsi="Calibri Light" w:cs="Calibri Light"/>
          <w:sz w:val="24"/>
          <w:szCs w:val="24"/>
        </w:rPr>
        <w:t>o</w:t>
      </w:r>
      <w:r w:rsidRPr="00D96755">
        <w:rPr>
          <w:rFonts w:ascii="Calibri Light" w:hAnsi="Calibri Light" w:cs="Calibri Light"/>
          <w:sz w:val="24"/>
          <w:szCs w:val="24"/>
        </w:rPr>
        <w:t xml:space="preserve"> </w:t>
      </w:r>
      <w:r w:rsidR="00432CEF" w:rsidRPr="00D96755">
        <w:rPr>
          <w:rFonts w:ascii="Calibri Light" w:hAnsi="Calibri Light" w:cs="Calibri Light"/>
          <w:sz w:val="24"/>
          <w:szCs w:val="24"/>
        </w:rPr>
        <w:t>C</w:t>
      </w:r>
      <w:r w:rsidRPr="00D96755">
        <w:rPr>
          <w:rFonts w:ascii="Calibri Light" w:hAnsi="Calibri Light" w:cs="Calibri Light"/>
          <w:sz w:val="24"/>
          <w:szCs w:val="24"/>
        </w:rPr>
        <w:t>ontratad</w:t>
      </w:r>
      <w:r w:rsidR="006F07A6" w:rsidRPr="00D96755">
        <w:rPr>
          <w:rFonts w:ascii="Calibri Light" w:hAnsi="Calibri Light" w:cs="Calibri Light"/>
          <w:sz w:val="24"/>
          <w:szCs w:val="24"/>
        </w:rPr>
        <w:t>o</w:t>
      </w:r>
      <w:r w:rsidRPr="00D96755">
        <w:rPr>
          <w:rFonts w:ascii="Calibri Light" w:hAnsi="Calibri Light" w:cs="Calibri Light"/>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DC6BEDE" w14:textId="1464DA16" w:rsidR="5073C92D" w:rsidRPr="00D96755" w:rsidRDefault="5073C92D"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Gestor d</w:t>
      </w:r>
      <w:r w:rsidR="00267D7B">
        <w:rPr>
          <w:rFonts w:ascii="Calibri Light" w:hAnsi="Calibri Light" w:cs="Calibri Light"/>
          <w:sz w:val="24"/>
          <w:szCs w:val="24"/>
        </w:rPr>
        <w:t>a Ata</w:t>
      </w:r>
    </w:p>
    <w:p w14:paraId="059739C0" w14:textId="152ED24D" w:rsidR="008B7A7E" w:rsidRPr="00D96755" w:rsidRDefault="008B7A7E"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Cabe ao gestor:</w:t>
      </w:r>
    </w:p>
    <w:p w14:paraId="382256EE" w14:textId="196152FF" w:rsidR="1EC9FC32" w:rsidRPr="00D96755"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lastRenderedPageBreak/>
        <w:t>coordenar a atualização do processo de acompanhamento e</w:t>
      </w:r>
      <w:r w:rsidR="66D16BE1" w:rsidRPr="00D96755">
        <w:rPr>
          <w:rFonts w:ascii="Calibri Light" w:hAnsi="Calibri Light" w:cs="Calibri Light"/>
          <w:sz w:val="24"/>
        </w:rPr>
        <w:t xml:space="preserve"> </w:t>
      </w:r>
      <w:r w:rsidRPr="00D96755">
        <w:rPr>
          <w:rFonts w:ascii="Calibri Light" w:hAnsi="Calibri Light" w:cs="Calibri Light"/>
          <w:sz w:val="24"/>
        </w:rPr>
        <w:t>fiscalização contendo todos os registros formais da execução no histórico de gerenciamento, a exemplo da ordem de serviço, do registro de ocorrências, das alterações e das prorrogações contratuais, elaborando relatório com vistas à verificação da necessidade de adequações para fins de atendimento da finalidade da administração.</w:t>
      </w:r>
    </w:p>
    <w:p w14:paraId="78D632FC" w14:textId="0250766A" w:rsidR="1EC9FC32" w:rsidRPr="00D96755"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t>acompanhar os registros realizados pelos fiscais, de todas as ocorrências relacionadas à execução e as medidas adotadas, informando, se for o caso, à autoridade superior àquelas que ultrapassarem a sua competência.</w:t>
      </w:r>
    </w:p>
    <w:p w14:paraId="38364DB6" w14:textId="0CEAF32C" w:rsidR="1EC9FC32" w:rsidRPr="00D96755"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758AAA45" w:rsidR="1EC9FC32" w:rsidRPr="00D96755"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t xml:space="preserve">emitir documento comprobatório da avaliação realizada pelos fiscais técnico, administrativo e setorial quanto ao cumprimento de obrigações assumidas pelo </w:t>
      </w:r>
      <w:r w:rsidR="00432CEF" w:rsidRPr="00D96755">
        <w:rPr>
          <w:rFonts w:ascii="Calibri Light" w:hAnsi="Calibri Light" w:cs="Calibri Light"/>
          <w:sz w:val="24"/>
        </w:rPr>
        <w:t>C</w:t>
      </w:r>
      <w:r w:rsidRPr="00D96755">
        <w:rPr>
          <w:rFonts w:ascii="Calibri Light" w:hAnsi="Calibri Light" w:cs="Calibri Light"/>
          <w:sz w:val="24"/>
        </w:rPr>
        <w:t>ontratado, com menção ao seu desempenho na execução contratual, baseado nos indicadores objetivamente definidos e aferidos, e a eventuais penalidades aplicadas, devendo constar do cadastro de atesto de cumprimento de obrigações.</w:t>
      </w:r>
    </w:p>
    <w:p w14:paraId="5C1538E1" w14:textId="33F797FD" w:rsidR="1EC9FC32" w:rsidRPr="00D96755"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3C8EA4E5" w:rsidR="1EC9FC32" w:rsidRPr="00D96755"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t>elaborar relatório final com informações sobre a consecução dos objetivos que tenham justificado a contratação e eventuais condutas a serem adotadas para o aprimoramento das atividades da Administração.</w:t>
      </w:r>
    </w:p>
    <w:p w14:paraId="1A1E43C8" w14:textId="4531A402" w:rsidR="1EC9FC32" w:rsidRDefault="1EC9FC32" w:rsidP="00D96755">
      <w:pPr>
        <w:pStyle w:val="Nivel3"/>
        <w:spacing w:line="360" w:lineRule="auto"/>
        <w:rPr>
          <w:rFonts w:ascii="Calibri Light" w:hAnsi="Calibri Light" w:cs="Calibri Light"/>
          <w:sz w:val="24"/>
        </w:rPr>
      </w:pPr>
      <w:r w:rsidRPr="00D96755">
        <w:rPr>
          <w:rFonts w:ascii="Calibri Light" w:hAnsi="Calibri Light" w:cs="Calibri Light"/>
          <w:sz w:val="24"/>
        </w:rPr>
        <w:t>enviar a documentação pertinente ao setor de contratos para a formalização dos procedimentos de liquidação e pagamento, no valor dimensionado pela fiscalização e gestão nos termos do contrato.</w:t>
      </w:r>
    </w:p>
    <w:p w14:paraId="09CB70C7" w14:textId="77777777" w:rsidR="00053015" w:rsidRPr="00D96755" w:rsidRDefault="00053015" w:rsidP="00053015">
      <w:pPr>
        <w:pStyle w:val="Nivel3"/>
        <w:numPr>
          <w:ilvl w:val="0"/>
          <w:numId w:val="0"/>
        </w:numPr>
        <w:spacing w:line="360" w:lineRule="auto"/>
        <w:ind w:left="284"/>
        <w:rPr>
          <w:rFonts w:ascii="Calibri Light" w:hAnsi="Calibri Light" w:cs="Calibri Light"/>
          <w:sz w:val="24"/>
        </w:rPr>
      </w:pPr>
    </w:p>
    <w:p w14:paraId="48B70688" w14:textId="55E91DB9" w:rsidR="00DA4584" w:rsidRPr="00D96755" w:rsidRDefault="00904118" w:rsidP="00D96755">
      <w:pPr>
        <w:pStyle w:val="Nivel01"/>
        <w:spacing w:line="360" w:lineRule="auto"/>
        <w:rPr>
          <w:rFonts w:ascii="Calibri Light" w:hAnsi="Calibri Light" w:cs="Calibri Light"/>
          <w:sz w:val="24"/>
          <w:szCs w:val="24"/>
        </w:rPr>
      </w:pPr>
      <w:bookmarkStart w:id="9" w:name="_Hlk114498447"/>
      <w:bookmarkStart w:id="10" w:name="_Hlk114498479"/>
      <w:bookmarkEnd w:id="9"/>
      <w:bookmarkEnd w:id="10"/>
      <w:r w:rsidRPr="00D96755">
        <w:rPr>
          <w:rFonts w:ascii="Calibri Light" w:hAnsi="Calibri Light" w:cs="Calibri Light"/>
          <w:sz w:val="24"/>
          <w:szCs w:val="24"/>
        </w:rPr>
        <w:lastRenderedPageBreak/>
        <w:t>INFRAÇÕES E SANÇÕES ADMINISTRATIVAS</w:t>
      </w:r>
    </w:p>
    <w:p w14:paraId="30826AD2" w14:textId="64B88D9C"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Comete </w:t>
      </w:r>
      <w:r w:rsidRPr="00D96755">
        <w:rPr>
          <w:rFonts w:ascii="Calibri Light" w:hAnsi="Calibri Light" w:cs="Calibri Light"/>
          <w:sz w:val="24"/>
          <w:szCs w:val="24"/>
        </w:rPr>
        <w:t>infração</w:t>
      </w:r>
      <w:r w:rsidRPr="00D96755">
        <w:rPr>
          <w:rStyle w:val="normaltextrun"/>
          <w:rFonts w:ascii="Calibri Light" w:hAnsi="Calibri Light" w:cs="Calibri Light"/>
          <w:color w:val="000000"/>
          <w:sz w:val="24"/>
          <w:szCs w:val="24"/>
        </w:rPr>
        <w:t xml:space="preserve"> administrativa, nos termos da </w:t>
      </w:r>
      <w:r w:rsidRPr="00D96755">
        <w:rPr>
          <w:rStyle w:val="normaltextrun"/>
          <w:rFonts w:ascii="Calibri Light" w:hAnsi="Calibri Light" w:cs="Calibri Light"/>
          <w:sz w:val="24"/>
          <w:szCs w:val="24"/>
        </w:rPr>
        <w:t>Lei nº 14.133, de 2021</w:t>
      </w:r>
      <w:r w:rsidRPr="00D96755">
        <w:rPr>
          <w:rStyle w:val="normaltextrun"/>
          <w:rFonts w:ascii="Calibri Light" w:hAnsi="Calibri Light" w:cs="Calibri Light"/>
          <w:color w:val="000000"/>
          <w:sz w:val="24"/>
          <w:szCs w:val="24"/>
        </w:rPr>
        <w:t xml:space="preserve">, 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ontratado que:</w:t>
      </w:r>
    </w:p>
    <w:p w14:paraId="1648C4D8" w14:textId="016E7546"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 xml:space="preserve">der causa à inexecução parcial </w:t>
      </w:r>
      <w:r w:rsidR="00267D7B">
        <w:rPr>
          <w:rStyle w:val="normaltextrun"/>
          <w:rFonts w:ascii="Calibri Light" w:hAnsi="Calibri Light" w:cs="Calibri Light"/>
        </w:rPr>
        <w:t>da ata</w:t>
      </w:r>
      <w:r w:rsidRPr="00D96755">
        <w:rPr>
          <w:rStyle w:val="normaltextrun"/>
          <w:rFonts w:ascii="Calibri Light" w:hAnsi="Calibri Light" w:cs="Calibri Light"/>
        </w:rPr>
        <w:t>;</w:t>
      </w:r>
    </w:p>
    <w:p w14:paraId="00B4620C" w14:textId="7C59674E"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der causa à inexecução parcial d</w:t>
      </w:r>
      <w:r w:rsidR="00267D7B">
        <w:rPr>
          <w:rStyle w:val="normaltextrun"/>
          <w:rFonts w:ascii="Calibri Light" w:hAnsi="Calibri Light" w:cs="Calibri Light"/>
        </w:rPr>
        <w:t>a ata</w:t>
      </w:r>
      <w:r w:rsidRPr="00D96755">
        <w:rPr>
          <w:rStyle w:val="normaltextrun"/>
          <w:rFonts w:ascii="Calibri Light" w:hAnsi="Calibri Light" w:cs="Calibri Light"/>
        </w:rPr>
        <w:t xml:space="preserve"> que cause grave dano à Administração ou ao funcionamento dos serviços públicos ou ao interesse coletivo;</w:t>
      </w:r>
    </w:p>
    <w:p w14:paraId="23221617" w14:textId="7BFB85F8"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der causa à inexecução total d</w:t>
      </w:r>
      <w:r w:rsidR="00267D7B">
        <w:rPr>
          <w:rStyle w:val="normaltextrun"/>
          <w:rFonts w:ascii="Calibri Light" w:hAnsi="Calibri Light" w:cs="Calibri Light"/>
        </w:rPr>
        <w:t>a ata</w:t>
      </w:r>
      <w:r w:rsidRPr="00D96755">
        <w:rPr>
          <w:rStyle w:val="normaltextrun"/>
          <w:rFonts w:ascii="Calibri Light" w:hAnsi="Calibri Light" w:cs="Calibri Light"/>
        </w:rPr>
        <w:t>;</w:t>
      </w:r>
    </w:p>
    <w:p w14:paraId="6DB63EE1" w14:textId="4D4AEB7B"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ensejar o retardamento da execução da contratação sem motivo justificado;</w:t>
      </w:r>
    </w:p>
    <w:p w14:paraId="039730DF" w14:textId="29200ACC"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apresentar documentação falsa ou prestar declaração falsa durante a execução d</w:t>
      </w:r>
      <w:r w:rsidR="00267D7B">
        <w:rPr>
          <w:rStyle w:val="normaltextrun"/>
          <w:rFonts w:ascii="Calibri Light" w:hAnsi="Calibri Light" w:cs="Calibri Light"/>
        </w:rPr>
        <w:t>a ata</w:t>
      </w:r>
      <w:r w:rsidRPr="00D96755">
        <w:rPr>
          <w:rStyle w:val="normaltextrun"/>
          <w:rFonts w:ascii="Calibri Light" w:hAnsi="Calibri Light" w:cs="Calibri Light"/>
        </w:rPr>
        <w:t>;</w:t>
      </w:r>
    </w:p>
    <w:p w14:paraId="5A3A7EE7" w14:textId="13889ACE"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praticar ato fraudulento na execução do contrato;</w:t>
      </w:r>
    </w:p>
    <w:p w14:paraId="11233DFC" w14:textId="7AA7953F"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comportar-se de modo inidôneo ou cometer fraude de qualquer natureza;</w:t>
      </w:r>
    </w:p>
    <w:p w14:paraId="100DACC4" w14:textId="0A157C83" w:rsidR="00DA4584" w:rsidRPr="00D96755" w:rsidRDefault="00DA4584" w:rsidP="00D96755">
      <w:pPr>
        <w:pStyle w:val="paragraph"/>
        <w:numPr>
          <w:ilvl w:val="0"/>
          <w:numId w:val="29"/>
        </w:numPr>
        <w:spacing w:before="120" w:beforeAutospacing="0" w:after="120" w:afterAutospacing="0" w:line="360" w:lineRule="auto"/>
        <w:ind w:left="284" w:firstLine="0"/>
        <w:jc w:val="both"/>
        <w:textAlignment w:val="baseline"/>
        <w:rPr>
          <w:rFonts w:ascii="Calibri Light" w:hAnsi="Calibri Light" w:cs="Calibri Light"/>
        </w:rPr>
      </w:pPr>
      <w:r w:rsidRPr="00D96755">
        <w:rPr>
          <w:rStyle w:val="normaltextrun"/>
          <w:rFonts w:ascii="Calibri Light" w:hAnsi="Calibri Light" w:cs="Calibri Light"/>
        </w:rPr>
        <w:t>praticar ato lesivo previsto no art. 5º da Lei nº 12.846, de 1º de agosto de 2013.</w:t>
      </w:r>
    </w:p>
    <w:p w14:paraId="4B497CA1" w14:textId="5FD6DAE8" w:rsidR="00F41AC3" w:rsidRPr="00D96755" w:rsidRDefault="00DA4584" w:rsidP="00D96755">
      <w:pPr>
        <w:pStyle w:val="Nvel02"/>
        <w:spacing w:line="360" w:lineRule="auto"/>
        <w:rPr>
          <w:rStyle w:val="normaltextrun"/>
          <w:rFonts w:ascii="Calibri Light" w:hAnsi="Calibri Light" w:cs="Calibri Light"/>
          <w:i/>
          <w:color w:val="000000"/>
          <w:sz w:val="24"/>
          <w:szCs w:val="24"/>
        </w:rPr>
      </w:pPr>
      <w:r w:rsidRPr="00D96755">
        <w:rPr>
          <w:rStyle w:val="normaltextrun"/>
          <w:rFonts w:ascii="Calibri Light" w:hAnsi="Calibri Light" w:cs="Calibri Light"/>
          <w:color w:val="000000"/>
          <w:sz w:val="24"/>
          <w:szCs w:val="24"/>
        </w:rPr>
        <w:t xml:space="preserve">Serão </w:t>
      </w:r>
      <w:r w:rsidRPr="00D96755">
        <w:rPr>
          <w:rFonts w:ascii="Calibri Light" w:hAnsi="Calibri Light" w:cs="Calibri Light"/>
          <w:sz w:val="24"/>
          <w:szCs w:val="24"/>
        </w:rPr>
        <w:t>aplicadas</w:t>
      </w:r>
      <w:r w:rsidRPr="00D96755">
        <w:rPr>
          <w:rStyle w:val="normaltextrun"/>
          <w:rFonts w:ascii="Calibri Light" w:hAnsi="Calibri Light" w:cs="Calibri Light"/>
          <w:color w:val="000000"/>
          <w:sz w:val="24"/>
          <w:szCs w:val="24"/>
        </w:rPr>
        <w:t xml:space="preserve"> ao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ontratado que incorrer nas infrações acima descritas as seguintes sanções:</w:t>
      </w:r>
    </w:p>
    <w:p w14:paraId="1B700524" w14:textId="0595BA87" w:rsidR="00F41AC3" w:rsidRPr="00D96755" w:rsidRDefault="00DA4584" w:rsidP="00D96755">
      <w:pPr>
        <w:pStyle w:val="Nivel3"/>
        <w:spacing w:line="360" w:lineRule="auto"/>
        <w:rPr>
          <w:rStyle w:val="normaltextrun"/>
          <w:rFonts w:ascii="Calibri Light" w:hAnsi="Calibri Light" w:cs="Calibri Light"/>
          <w:sz w:val="24"/>
        </w:rPr>
      </w:pPr>
      <w:r w:rsidRPr="00D96755">
        <w:rPr>
          <w:rStyle w:val="normaltextrun"/>
          <w:rFonts w:ascii="Calibri Light" w:hAnsi="Calibri Light" w:cs="Calibri Light"/>
          <w:color w:val="000000"/>
          <w:sz w:val="24"/>
        </w:rPr>
        <w:t xml:space="preserve">Advertência, quando o </w:t>
      </w:r>
      <w:r w:rsidR="00432CEF" w:rsidRPr="00D96755">
        <w:rPr>
          <w:rStyle w:val="normaltextrun"/>
          <w:rFonts w:ascii="Calibri Light" w:hAnsi="Calibri Light" w:cs="Calibri Light"/>
          <w:color w:val="000000"/>
          <w:sz w:val="24"/>
        </w:rPr>
        <w:t>C</w:t>
      </w:r>
      <w:r w:rsidRPr="00D96755">
        <w:rPr>
          <w:rStyle w:val="normaltextrun"/>
          <w:rFonts w:ascii="Calibri Light" w:hAnsi="Calibri Light" w:cs="Calibri Light"/>
          <w:color w:val="000000"/>
          <w:sz w:val="24"/>
        </w:rPr>
        <w:t>ontratado der causa à inexecução parcial, sempre que não se justificar a imposição de penalidade mais grave;</w:t>
      </w:r>
    </w:p>
    <w:p w14:paraId="0EE43AEE" w14:textId="1093FB4C" w:rsidR="00F41AC3" w:rsidRPr="00D96755" w:rsidRDefault="00DA4584" w:rsidP="00D96755">
      <w:pPr>
        <w:pStyle w:val="Nivel3"/>
        <w:spacing w:line="360" w:lineRule="auto"/>
        <w:rPr>
          <w:rStyle w:val="normaltextrun"/>
          <w:rFonts w:ascii="Calibri Light" w:hAnsi="Calibri Light" w:cs="Calibri Light"/>
          <w:sz w:val="24"/>
        </w:rPr>
      </w:pPr>
      <w:r w:rsidRPr="00D96755">
        <w:rPr>
          <w:rStyle w:val="normaltextrun"/>
          <w:rFonts w:ascii="Calibri Light" w:hAnsi="Calibri Light" w:cs="Calibri Light"/>
          <w:color w:val="000000"/>
          <w:sz w:val="24"/>
        </w:rPr>
        <w:t>Impedimento de licitar e contratar, quando praticadas as condutas descritas nas alíneas “b”, “c” e “d” do subitem acima, sempre que não se justificar a imposição de penalidade mais grave;</w:t>
      </w:r>
    </w:p>
    <w:p w14:paraId="451B93BE" w14:textId="181C3DB2" w:rsidR="00F41AC3" w:rsidRPr="00D96755" w:rsidRDefault="00DA4584" w:rsidP="00D96755">
      <w:pPr>
        <w:pStyle w:val="Nivel3"/>
        <w:spacing w:line="360" w:lineRule="auto"/>
        <w:rPr>
          <w:rStyle w:val="eop"/>
          <w:rFonts w:ascii="Calibri Light" w:hAnsi="Calibri Light" w:cs="Calibri Light"/>
          <w:sz w:val="24"/>
        </w:rPr>
      </w:pPr>
      <w:r w:rsidRPr="00D96755">
        <w:rPr>
          <w:rStyle w:val="normaltextrun"/>
          <w:rFonts w:ascii="Calibri Light" w:hAnsi="Calibri Light" w:cs="Calibri Light"/>
          <w:color w:val="000000"/>
          <w:sz w:val="24"/>
        </w:rPr>
        <w:t>Declaração de inidoneidade para licitar e contratar, quando praticadas as condutas descritas nas alíneas “e”, “f”, “g” e “h” do subitem acima, bem como nas alíneas “b”, “c” e “d”, que justifiquem a imposição de penalidade mais grave.</w:t>
      </w:r>
    </w:p>
    <w:p w14:paraId="07C05A8C" w14:textId="476F1157" w:rsidR="00DA4584" w:rsidRPr="00D96755" w:rsidRDefault="00DA4584" w:rsidP="00D96755">
      <w:pPr>
        <w:pStyle w:val="Nivel3"/>
        <w:spacing w:line="360" w:lineRule="auto"/>
        <w:rPr>
          <w:rFonts w:ascii="Calibri Light" w:hAnsi="Calibri Light" w:cs="Calibri Light"/>
          <w:sz w:val="24"/>
        </w:rPr>
      </w:pPr>
      <w:r w:rsidRPr="00D96755">
        <w:rPr>
          <w:rStyle w:val="normaltextrun"/>
          <w:rFonts w:ascii="Calibri Light" w:hAnsi="Calibri Light" w:cs="Calibri Light"/>
          <w:color w:val="000000"/>
          <w:sz w:val="24"/>
        </w:rPr>
        <w:t>Multa:</w:t>
      </w:r>
    </w:p>
    <w:p w14:paraId="795E734A" w14:textId="4E47B125" w:rsidR="00DA4584" w:rsidRPr="00D96755" w:rsidRDefault="00DA4584" w:rsidP="00D96755">
      <w:pPr>
        <w:pStyle w:val="Nvel4-R"/>
        <w:spacing w:line="360" w:lineRule="auto"/>
        <w:rPr>
          <w:rFonts w:ascii="Calibri Light" w:hAnsi="Calibri Light" w:cs="Calibri Light"/>
          <w:sz w:val="24"/>
          <w:szCs w:val="24"/>
        </w:rPr>
      </w:pPr>
      <w:r w:rsidRPr="00D96755">
        <w:rPr>
          <w:rStyle w:val="normaltextrun"/>
          <w:rFonts w:ascii="Calibri Light" w:hAnsi="Calibri Light" w:cs="Calibri Light"/>
          <w:sz w:val="24"/>
          <w:szCs w:val="24"/>
        </w:rPr>
        <w:t xml:space="preserve">Moratória, para as infrações descritas no item “d”, de </w:t>
      </w:r>
      <w:r w:rsidR="00373983" w:rsidRPr="00D96755">
        <w:rPr>
          <w:rStyle w:val="normaltextrun"/>
          <w:rFonts w:ascii="Calibri Light" w:hAnsi="Calibri Light" w:cs="Calibri Light"/>
          <w:b/>
          <w:bCs/>
          <w:sz w:val="24"/>
          <w:szCs w:val="24"/>
        </w:rPr>
        <w:t>1</w:t>
      </w:r>
      <w:r w:rsidRPr="00D96755">
        <w:rPr>
          <w:rStyle w:val="normaltextrun"/>
          <w:rFonts w:ascii="Calibri Light" w:hAnsi="Calibri Light" w:cs="Calibri Light"/>
          <w:sz w:val="24"/>
          <w:szCs w:val="24"/>
        </w:rPr>
        <w:t>% (</w:t>
      </w:r>
      <w:r w:rsidR="00373983" w:rsidRPr="00D96755">
        <w:rPr>
          <w:rStyle w:val="normaltextrun"/>
          <w:rFonts w:ascii="Calibri Light" w:hAnsi="Calibri Light" w:cs="Calibri Light"/>
          <w:sz w:val="24"/>
          <w:szCs w:val="24"/>
        </w:rPr>
        <w:t>um</w:t>
      </w:r>
      <w:r w:rsidRPr="00D96755">
        <w:rPr>
          <w:rStyle w:val="normaltextrun"/>
          <w:rFonts w:ascii="Calibri Light" w:hAnsi="Calibri Light" w:cs="Calibri Light"/>
          <w:sz w:val="24"/>
          <w:szCs w:val="24"/>
        </w:rPr>
        <w:t xml:space="preserve"> por cento) por dia de atraso injustificado sobre o valor da parcela inadimplida, até o limite de </w:t>
      </w:r>
      <w:r w:rsidR="00373983" w:rsidRPr="00D96755">
        <w:rPr>
          <w:rStyle w:val="normaltextrun"/>
          <w:rFonts w:ascii="Calibri Light" w:hAnsi="Calibri Light" w:cs="Calibri Light"/>
          <w:b/>
          <w:bCs/>
          <w:sz w:val="24"/>
          <w:szCs w:val="24"/>
        </w:rPr>
        <w:t>30</w:t>
      </w:r>
      <w:r w:rsidRPr="00D96755">
        <w:rPr>
          <w:rStyle w:val="normaltextrun"/>
          <w:rFonts w:ascii="Calibri Light" w:hAnsi="Calibri Light" w:cs="Calibri Light"/>
          <w:sz w:val="24"/>
          <w:szCs w:val="24"/>
        </w:rPr>
        <w:t xml:space="preserve"> (</w:t>
      </w:r>
      <w:r w:rsidR="00373983" w:rsidRPr="00D96755">
        <w:rPr>
          <w:rStyle w:val="normaltextrun"/>
          <w:rFonts w:ascii="Calibri Light" w:hAnsi="Calibri Light" w:cs="Calibri Light"/>
          <w:sz w:val="24"/>
          <w:szCs w:val="24"/>
        </w:rPr>
        <w:t>trinta</w:t>
      </w:r>
      <w:r w:rsidRPr="00D96755">
        <w:rPr>
          <w:rStyle w:val="normaltextrun"/>
          <w:rFonts w:ascii="Calibri Light" w:hAnsi="Calibri Light" w:cs="Calibri Light"/>
          <w:sz w:val="24"/>
          <w:szCs w:val="24"/>
        </w:rPr>
        <w:t>) dias</w:t>
      </w:r>
    </w:p>
    <w:p w14:paraId="354A5D96" w14:textId="16038EB6" w:rsidR="00820ECA" w:rsidRPr="00D96755" w:rsidRDefault="00DA4584" w:rsidP="00D96755">
      <w:pPr>
        <w:pStyle w:val="Nvel4-R"/>
        <w:spacing w:line="360" w:lineRule="auto"/>
        <w:rPr>
          <w:rStyle w:val="normaltextrun"/>
          <w:rFonts w:ascii="Calibri Light" w:hAnsi="Calibri Light" w:cs="Calibri Light"/>
          <w:sz w:val="24"/>
          <w:szCs w:val="24"/>
        </w:rPr>
      </w:pPr>
      <w:r w:rsidRPr="00D96755">
        <w:rPr>
          <w:rStyle w:val="normaltextrun"/>
          <w:rFonts w:ascii="Calibri Light" w:hAnsi="Calibri Light" w:cs="Calibri Light"/>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r w:rsidR="00820ECA" w:rsidRPr="00D96755">
        <w:rPr>
          <w:rStyle w:val="normaltextrun"/>
          <w:rFonts w:ascii="Calibri Light" w:hAnsi="Calibri Light" w:cs="Calibri Light"/>
          <w:sz w:val="24"/>
          <w:szCs w:val="24"/>
        </w:rPr>
        <w:t>;</w:t>
      </w:r>
    </w:p>
    <w:p w14:paraId="2186A300" w14:textId="71009731" w:rsidR="00537561" w:rsidRPr="00D96755" w:rsidRDefault="00537561" w:rsidP="00D96755">
      <w:pPr>
        <w:pStyle w:val="Nvel4-R"/>
        <w:numPr>
          <w:ilvl w:val="4"/>
          <w:numId w:val="77"/>
        </w:numPr>
        <w:spacing w:line="360" w:lineRule="auto"/>
        <w:rPr>
          <w:rFonts w:ascii="Calibri Light" w:hAnsi="Calibri Light" w:cs="Calibri Light"/>
          <w:sz w:val="24"/>
          <w:szCs w:val="24"/>
        </w:rPr>
      </w:pPr>
      <w:r w:rsidRPr="00D96755">
        <w:rPr>
          <w:rFonts w:ascii="Calibri Light" w:hAnsi="Calibri Light" w:cs="Calibri Light"/>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74D9FA4D" w:rsidR="00DA4584" w:rsidRPr="00D96755" w:rsidRDefault="00DA4584" w:rsidP="00D96755">
      <w:pPr>
        <w:pStyle w:val="Nvel4-R"/>
        <w:spacing w:line="360" w:lineRule="auto"/>
        <w:rPr>
          <w:rFonts w:ascii="Calibri Light" w:hAnsi="Calibri Light" w:cs="Calibri Light"/>
          <w:sz w:val="24"/>
          <w:szCs w:val="24"/>
        </w:rPr>
      </w:pPr>
      <w:r w:rsidRPr="00D96755">
        <w:rPr>
          <w:rStyle w:val="normaltextrun"/>
          <w:rFonts w:ascii="Calibri Light" w:hAnsi="Calibri Light" w:cs="Calibri Light"/>
          <w:sz w:val="24"/>
          <w:szCs w:val="24"/>
        </w:rPr>
        <w:t>Compensatória, para as infrações descritas acima alíneas “</w:t>
      </w:r>
      <w:r w:rsidRPr="00D96755">
        <w:rPr>
          <w:rStyle w:val="normaltextrun"/>
          <w:rFonts w:ascii="Calibri Light" w:hAnsi="Calibri Light" w:cs="Calibri Light"/>
          <w:b/>
          <w:sz w:val="24"/>
          <w:szCs w:val="24"/>
        </w:rPr>
        <w:t>e</w:t>
      </w:r>
      <w:r w:rsidRPr="00D96755">
        <w:rPr>
          <w:rStyle w:val="normaltextrun"/>
          <w:rFonts w:ascii="Calibri Light" w:hAnsi="Calibri Light" w:cs="Calibri Light"/>
          <w:sz w:val="24"/>
          <w:szCs w:val="24"/>
        </w:rPr>
        <w:t>” a “</w:t>
      </w:r>
      <w:r w:rsidRPr="00D96755">
        <w:rPr>
          <w:rStyle w:val="normaltextrun"/>
          <w:rFonts w:ascii="Calibri Light" w:hAnsi="Calibri Light" w:cs="Calibri Light"/>
          <w:b/>
          <w:sz w:val="24"/>
          <w:szCs w:val="24"/>
        </w:rPr>
        <w:t>h</w:t>
      </w:r>
      <w:r w:rsidRPr="00D96755">
        <w:rPr>
          <w:rStyle w:val="normaltextrun"/>
          <w:rFonts w:ascii="Calibri Light" w:hAnsi="Calibri Light" w:cs="Calibri Light"/>
          <w:sz w:val="24"/>
          <w:szCs w:val="24"/>
        </w:rPr>
        <w:t xml:space="preserve">” de </w:t>
      </w:r>
      <w:r w:rsidR="00373983" w:rsidRPr="00D96755">
        <w:rPr>
          <w:rStyle w:val="normaltextrun"/>
          <w:rFonts w:ascii="Calibri Light" w:hAnsi="Calibri Light" w:cs="Calibri Light"/>
          <w:b/>
          <w:bCs/>
          <w:sz w:val="24"/>
          <w:szCs w:val="24"/>
        </w:rPr>
        <w:t>20</w:t>
      </w:r>
      <w:r w:rsidR="0041458F" w:rsidRPr="00D96755">
        <w:rPr>
          <w:rStyle w:val="normaltextrun"/>
          <w:rFonts w:ascii="Calibri Light" w:hAnsi="Calibri Light" w:cs="Calibri Light"/>
          <w:sz w:val="24"/>
          <w:szCs w:val="24"/>
        </w:rPr>
        <w:t>% (</w:t>
      </w:r>
      <w:r w:rsidR="00373983" w:rsidRPr="00D96755">
        <w:rPr>
          <w:rStyle w:val="normaltextrun"/>
          <w:rFonts w:ascii="Calibri Light" w:hAnsi="Calibri Light" w:cs="Calibri Light"/>
          <w:sz w:val="24"/>
          <w:szCs w:val="24"/>
        </w:rPr>
        <w:t>vinte</w:t>
      </w:r>
      <w:r w:rsidR="0041458F"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a </w:t>
      </w:r>
      <w:r w:rsidR="00373983" w:rsidRPr="00D96755">
        <w:rPr>
          <w:rStyle w:val="normaltextrun"/>
          <w:rFonts w:ascii="Calibri Light" w:hAnsi="Calibri Light" w:cs="Calibri Light"/>
          <w:b/>
          <w:bCs/>
          <w:sz w:val="24"/>
          <w:szCs w:val="24"/>
        </w:rPr>
        <w:t>30</w:t>
      </w:r>
      <w:r w:rsidR="0041458F" w:rsidRPr="00D96755">
        <w:rPr>
          <w:rStyle w:val="normaltextrun"/>
          <w:rFonts w:ascii="Calibri Light" w:hAnsi="Calibri Light" w:cs="Calibri Light"/>
          <w:sz w:val="24"/>
          <w:szCs w:val="24"/>
        </w:rPr>
        <w:t>% (</w:t>
      </w:r>
      <w:r w:rsidR="00373983" w:rsidRPr="00D96755">
        <w:rPr>
          <w:rStyle w:val="normaltextrun"/>
          <w:rFonts w:ascii="Calibri Light" w:hAnsi="Calibri Light" w:cs="Calibri Light"/>
          <w:sz w:val="24"/>
          <w:szCs w:val="24"/>
        </w:rPr>
        <w:t>trinta</w:t>
      </w:r>
      <w:r w:rsidR="0041458F"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do valor da </w:t>
      </w:r>
      <w:r w:rsidR="002163DF" w:rsidRPr="00D96755">
        <w:rPr>
          <w:rStyle w:val="normaltextrun"/>
          <w:rFonts w:ascii="Calibri Light" w:hAnsi="Calibri Light" w:cs="Calibri Light"/>
          <w:sz w:val="24"/>
          <w:szCs w:val="24"/>
        </w:rPr>
        <w:t>c</w:t>
      </w:r>
      <w:r w:rsidRPr="00D96755">
        <w:rPr>
          <w:rStyle w:val="normaltextrun"/>
          <w:rFonts w:ascii="Calibri Light" w:hAnsi="Calibri Light" w:cs="Calibri Light"/>
          <w:sz w:val="24"/>
          <w:szCs w:val="24"/>
        </w:rPr>
        <w:t>ontratação.</w:t>
      </w:r>
    </w:p>
    <w:p w14:paraId="701ED127" w14:textId="5CDADF64" w:rsidR="00DA4584" w:rsidRPr="00D96755" w:rsidRDefault="00DA4584" w:rsidP="00D96755">
      <w:pPr>
        <w:pStyle w:val="Nvel4-R"/>
        <w:spacing w:line="360" w:lineRule="auto"/>
        <w:rPr>
          <w:rFonts w:ascii="Calibri Light" w:hAnsi="Calibri Light" w:cs="Calibri Light"/>
          <w:sz w:val="24"/>
          <w:szCs w:val="24"/>
        </w:rPr>
      </w:pPr>
      <w:r w:rsidRPr="00D96755">
        <w:rPr>
          <w:rStyle w:val="normaltextrun"/>
          <w:rFonts w:ascii="Calibri Light" w:hAnsi="Calibri Light" w:cs="Calibri Light"/>
          <w:sz w:val="24"/>
          <w:szCs w:val="24"/>
        </w:rPr>
        <w:t>Compensatória, para a inexecução total do contrato prevista acima na alínea “</w:t>
      </w:r>
      <w:r w:rsidRPr="00D96755">
        <w:rPr>
          <w:rStyle w:val="normaltextrun"/>
          <w:rFonts w:ascii="Calibri Light" w:hAnsi="Calibri Light" w:cs="Calibri Light"/>
          <w:b/>
          <w:sz w:val="24"/>
          <w:szCs w:val="24"/>
        </w:rPr>
        <w:t>c</w:t>
      </w:r>
      <w:r w:rsidRPr="00D96755">
        <w:rPr>
          <w:rStyle w:val="normaltextrun"/>
          <w:rFonts w:ascii="Calibri Light" w:hAnsi="Calibri Light" w:cs="Calibri Light"/>
          <w:sz w:val="24"/>
          <w:szCs w:val="24"/>
        </w:rPr>
        <w:t xml:space="preserve">”, de </w:t>
      </w:r>
      <w:r w:rsidR="00373983" w:rsidRPr="00D96755">
        <w:rPr>
          <w:rStyle w:val="normaltextrun"/>
          <w:rFonts w:ascii="Calibri Light" w:hAnsi="Calibri Light" w:cs="Calibri Light"/>
          <w:b/>
          <w:bCs/>
          <w:sz w:val="24"/>
          <w:szCs w:val="24"/>
        </w:rPr>
        <w:t>15</w:t>
      </w:r>
      <w:r w:rsidR="0041458F" w:rsidRPr="00D96755">
        <w:rPr>
          <w:rStyle w:val="normaltextrun"/>
          <w:rFonts w:ascii="Calibri Light" w:hAnsi="Calibri Light" w:cs="Calibri Light"/>
          <w:sz w:val="24"/>
          <w:szCs w:val="24"/>
        </w:rPr>
        <w:t>% (</w:t>
      </w:r>
      <w:r w:rsidR="00373983" w:rsidRPr="00D96755">
        <w:rPr>
          <w:rStyle w:val="normaltextrun"/>
          <w:rFonts w:ascii="Calibri Light" w:hAnsi="Calibri Light" w:cs="Calibri Light"/>
          <w:b/>
          <w:bCs/>
          <w:sz w:val="24"/>
          <w:szCs w:val="24"/>
        </w:rPr>
        <w:t>quinze</w:t>
      </w:r>
      <w:r w:rsidR="0041458F"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a </w:t>
      </w:r>
      <w:r w:rsidR="00373983" w:rsidRPr="00D96755">
        <w:rPr>
          <w:rStyle w:val="normaltextrun"/>
          <w:rFonts w:ascii="Calibri Light" w:hAnsi="Calibri Light" w:cs="Calibri Light"/>
          <w:b/>
          <w:bCs/>
          <w:sz w:val="24"/>
          <w:szCs w:val="24"/>
        </w:rPr>
        <w:t>25</w:t>
      </w:r>
      <w:r w:rsidR="0041458F" w:rsidRPr="00D96755">
        <w:rPr>
          <w:rStyle w:val="normaltextrun"/>
          <w:rFonts w:ascii="Calibri Light" w:hAnsi="Calibri Light" w:cs="Calibri Light"/>
          <w:sz w:val="24"/>
          <w:szCs w:val="24"/>
        </w:rPr>
        <w:t>% (</w:t>
      </w:r>
      <w:r w:rsidR="00373983" w:rsidRPr="00D96755">
        <w:rPr>
          <w:rStyle w:val="normaltextrun"/>
          <w:rFonts w:ascii="Calibri Light" w:hAnsi="Calibri Light" w:cs="Calibri Light"/>
          <w:sz w:val="24"/>
          <w:szCs w:val="24"/>
        </w:rPr>
        <w:t>vinte e cinco</w:t>
      </w:r>
      <w:r w:rsidR="0041458F"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do valor da contratação.</w:t>
      </w:r>
    </w:p>
    <w:p w14:paraId="694ABC27" w14:textId="42799C71" w:rsidR="00DA4584" w:rsidRPr="00D96755" w:rsidRDefault="00DA4584" w:rsidP="00D96755">
      <w:pPr>
        <w:pStyle w:val="Nvel4-R"/>
        <w:spacing w:line="360" w:lineRule="auto"/>
        <w:rPr>
          <w:rFonts w:ascii="Calibri Light" w:hAnsi="Calibri Light" w:cs="Calibri Light"/>
          <w:sz w:val="24"/>
          <w:szCs w:val="24"/>
        </w:rPr>
      </w:pPr>
      <w:r w:rsidRPr="00D96755">
        <w:rPr>
          <w:rStyle w:val="normaltextrun"/>
          <w:rFonts w:ascii="Calibri Light" w:hAnsi="Calibri Light" w:cs="Calibri Light"/>
          <w:sz w:val="24"/>
          <w:szCs w:val="24"/>
        </w:rPr>
        <w:t>Compensatória, para a infração descrita acima na alínea “</w:t>
      </w:r>
      <w:r w:rsidRPr="00D96755">
        <w:rPr>
          <w:rStyle w:val="normaltextrun"/>
          <w:rFonts w:ascii="Calibri Light" w:hAnsi="Calibri Light" w:cs="Calibri Light"/>
          <w:b/>
          <w:sz w:val="24"/>
          <w:szCs w:val="24"/>
        </w:rPr>
        <w:t>b</w:t>
      </w:r>
      <w:r w:rsidRPr="00D96755">
        <w:rPr>
          <w:rStyle w:val="normaltextrun"/>
          <w:rFonts w:ascii="Calibri Light" w:hAnsi="Calibri Light" w:cs="Calibri Light"/>
          <w:sz w:val="24"/>
          <w:szCs w:val="24"/>
        </w:rPr>
        <w:t xml:space="preserve">”, de </w:t>
      </w:r>
      <w:r w:rsidR="008A1B69" w:rsidRPr="00D96755">
        <w:rPr>
          <w:rStyle w:val="normaltextrun"/>
          <w:rFonts w:ascii="Calibri Light" w:hAnsi="Calibri Light" w:cs="Calibri Light"/>
          <w:b/>
          <w:bCs/>
          <w:sz w:val="24"/>
          <w:szCs w:val="24"/>
        </w:rPr>
        <w:t>20</w:t>
      </w:r>
      <w:r w:rsidR="0041458F" w:rsidRPr="00D96755">
        <w:rPr>
          <w:rStyle w:val="normaltextrun"/>
          <w:rFonts w:ascii="Calibri Light" w:hAnsi="Calibri Light" w:cs="Calibri Light"/>
          <w:sz w:val="24"/>
          <w:szCs w:val="24"/>
        </w:rPr>
        <w:t>% (</w:t>
      </w:r>
      <w:r w:rsidR="008A1B69" w:rsidRPr="00D96755">
        <w:rPr>
          <w:rStyle w:val="normaltextrun"/>
          <w:rFonts w:ascii="Calibri Light" w:hAnsi="Calibri Light" w:cs="Calibri Light"/>
          <w:sz w:val="24"/>
          <w:szCs w:val="24"/>
        </w:rPr>
        <w:t>vinte</w:t>
      </w:r>
      <w:r w:rsidR="0041458F"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a </w:t>
      </w:r>
      <w:r w:rsidR="008A1B69" w:rsidRPr="00D96755">
        <w:rPr>
          <w:rStyle w:val="normaltextrun"/>
          <w:rFonts w:ascii="Calibri Light" w:hAnsi="Calibri Light" w:cs="Calibri Light"/>
          <w:b/>
          <w:bCs/>
          <w:sz w:val="24"/>
          <w:szCs w:val="24"/>
        </w:rPr>
        <w:t>30</w:t>
      </w:r>
      <w:r w:rsidR="0041458F" w:rsidRPr="00D96755">
        <w:rPr>
          <w:rStyle w:val="normaltextrun"/>
          <w:rFonts w:ascii="Calibri Light" w:hAnsi="Calibri Light" w:cs="Calibri Light"/>
          <w:sz w:val="24"/>
          <w:szCs w:val="24"/>
        </w:rPr>
        <w:t>% (</w:t>
      </w:r>
      <w:r w:rsidR="008A1B69" w:rsidRPr="00D96755">
        <w:rPr>
          <w:rStyle w:val="normaltextrun"/>
          <w:rFonts w:ascii="Calibri Light" w:hAnsi="Calibri Light" w:cs="Calibri Light"/>
          <w:b/>
          <w:bCs/>
          <w:sz w:val="24"/>
          <w:szCs w:val="24"/>
        </w:rPr>
        <w:t>trinta</w:t>
      </w:r>
      <w:r w:rsidR="0041458F"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do valor da contratação.</w:t>
      </w:r>
    </w:p>
    <w:p w14:paraId="73210F16" w14:textId="3D5E824C" w:rsidR="00DA4584" w:rsidRPr="00D96755" w:rsidRDefault="00DA4584" w:rsidP="00D96755">
      <w:pPr>
        <w:pStyle w:val="Nvel4-R"/>
        <w:spacing w:line="360" w:lineRule="auto"/>
        <w:rPr>
          <w:rFonts w:ascii="Calibri Light" w:hAnsi="Calibri Light" w:cs="Calibri Light"/>
          <w:sz w:val="24"/>
          <w:szCs w:val="24"/>
        </w:rPr>
      </w:pPr>
      <w:bookmarkStart w:id="11" w:name="_Hlk175669195"/>
      <w:r w:rsidRPr="00D96755">
        <w:rPr>
          <w:rStyle w:val="normaltextrun"/>
          <w:rFonts w:ascii="Calibri Light" w:hAnsi="Calibri Light" w:cs="Calibri Light"/>
          <w:sz w:val="24"/>
          <w:szCs w:val="24"/>
        </w:rPr>
        <w:t xml:space="preserve">Compensatória, em substituição à multa moratória para a infração descrita acima na alínea “d”, de </w:t>
      </w:r>
      <w:r w:rsidR="008A1B69" w:rsidRPr="00D96755">
        <w:rPr>
          <w:rStyle w:val="normaltextrun"/>
          <w:rFonts w:ascii="Calibri Light" w:hAnsi="Calibri Light" w:cs="Calibri Light"/>
          <w:b/>
          <w:sz w:val="24"/>
          <w:szCs w:val="24"/>
        </w:rPr>
        <w:t>15</w:t>
      </w:r>
      <w:r w:rsidR="00B01880" w:rsidRPr="00D96755">
        <w:rPr>
          <w:rStyle w:val="normaltextrun"/>
          <w:rFonts w:ascii="Calibri Light" w:hAnsi="Calibri Light" w:cs="Calibri Light"/>
          <w:sz w:val="24"/>
          <w:szCs w:val="24"/>
        </w:rPr>
        <w:t>% (</w:t>
      </w:r>
      <w:r w:rsidR="008A1B69" w:rsidRPr="00D96755">
        <w:rPr>
          <w:rStyle w:val="normaltextrun"/>
          <w:rFonts w:ascii="Calibri Light" w:hAnsi="Calibri Light" w:cs="Calibri Light"/>
          <w:sz w:val="24"/>
          <w:szCs w:val="24"/>
        </w:rPr>
        <w:t>quinze</w:t>
      </w:r>
      <w:r w:rsidR="00B01880"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a </w:t>
      </w:r>
      <w:r w:rsidR="008A1B69" w:rsidRPr="00D96755">
        <w:rPr>
          <w:rStyle w:val="normaltextrun"/>
          <w:rFonts w:ascii="Calibri Light" w:hAnsi="Calibri Light" w:cs="Calibri Light"/>
          <w:sz w:val="24"/>
          <w:szCs w:val="24"/>
        </w:rPr>
        <w:t>25</w:t>
      </w:r>
      <w:r w:rsidR="00B01880" w:rsidRPr="00D96755">
        <w:rPr>
          <w:rStyle w:val="normaltextrun"/>
          <w:rFonts w:ascii="Calibri Light" w:hAnsi="Calibri Light" w:cs="Calibri Light"/>
          <w:sz w:val="24"/>
          <w:szCs w:val="24"/>
        </w:rPr>
        <w:t>% (</w:t>
      </w:r>
      <w:r w:rsidR="008A1B69" w:rsidRPr="00D96755">
        <w:rPr>
          <w:rStyle w:val="normaltextrun"/>
          <w:rFonts w:ascii="Calibri Light" w:hAnsi="Calibri Light" w:cs="Calibri Light"/>
          <w:sz w:val="24"/>
          <w:szCs w:val="24"/>
        </w:rPr>
        <w:t>vinte e cinco</w:t>
      </w:r>
      <w:r w:rsidR="00B01880"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do valor da contratação.</w:t>
      </w:r>
    </w:p>
    <w:bookmarkEnd w:id="11"/>
    <w:p w14:paraId="564CC6E9" w14:textId="099AAE89" w:rsidR="00DA4584" w:rsidRPr="00D96755" w:rsidRDefault="00DA4584" w:rsidP="00D96755">
      <w:pPr>
        <w:pStyle w:val="Nvel4-R"/>
        <w:spacing w:line="360" w:lineRule="auto"/>
        <w:rPr>
          <w:rFonts w:ascii="Calibri Light" w:hAnsi="Calibri Light" w:cs="Calibri Light"/>
          <w:sz w:val="24"/>
          <w:szCs w:val="24"/>
        </w:rPr>
      </w:pPr>
      <w:r w:rsidRPr="00D96755">
        <w:rPr>
          <w:rStyle w:val="normaltextrun"/>
          <w:rFonts w:ascii="Calibri Light" w:hAnsi="Calibri Light" w:cs="Calibri Light"/>
          <w:sz w:val="24"/>
          <w:szCs w:val="24"/>
        </w:rPr>
        <w:t>Compensatória, para a infração descrita acima na alínea “</w:t>
      </w:r>
      <w:r w:rsidRPr="00D96755">
        <w:rPr>
          <w:rStyle w:val="normaltextrun"/>
          <w:rFonts w:ascii="Calibri Light" w:hAnsi="Calibri Light" w:cs="Calibri Light"/>
          <w:b/>
          <w:sz w:val="24"/>
          <w:szCs w:val="24"/>
        </w:rPr>
        <w:t>a</w:t>
      </w:r>
      <w:r w:rsidRPr="00D96755">
        <w:rPr>
          <w:rStyle w:val="normaltextrun"/>
          <w:rFonts w:ascii="Calibri Light" w:hAnsi="Calibri Light" w:cs="Calibri Light"/>
          <w:sz w:val="24"/>
          <w:szCs w:val="24"/>
        </w:rPr>
        <w:t xml:space="preserve">”, de </w:t>
      </w:r>
      <w:r w:rsidR="008A1B69" w:rsidRPr="00D96755">
        <w:rPr>
          <w:rStyle w:val="normaltextrun"/>
          <w:rFonts w:ascii="Calibri Light" w:hAnsi="Calibri Light" w:cs="Calibri Light"/>
          <w:b/>
          <w:bCs/>
          <w:sz w:val="24"/>
          <w:szCs w:val="24"/>
        </w:rPr>
        <w:t>15</w:t>
      </w:r>
      <w:r w:rsidR="00B01880" w:rsidRPr="00D96755">
        <w:rPr>
          <w:rStyle w:val="normaltextrun"/>
          <w:rFonts w:ascii="Calibri Light" w:hAnsi="Calibri Light" w:cs="Calibri Light"/>
          <w:sz w:val="24"/>
          <w:szCs w:val="24"/>
        </w:rPr>
        <w:t>% (</w:t>
      </w:r>
      <w:r w:rsidR="008A1B69" w:rsidRPr="00D96755">
        <w:rPr>
          <w:rStyle w:val="normaltextrun"/>
          <w:rFonts w:ascii="Calibri Light" w:hAnsi="Calibri Light" w:cs="Calibri Light"/>
          <w:sz w:val="24"/>
          <w:szCs w:val="24"/>
        </w:rPr>
        <w:t>quinze</w:t>
      </w:r>
      <w:r w:rsidR="00B01880" w:rsidRPr="00D96755">
        <w:rPr>
          <w:rStyle w:val="normaltextrun"/>
          <w:rFonts w:ascii="Calibri Light" w:hAnsi="Calibri Light" w:cs="Calibri Light"/>
          <w:sz w:val="24"/>
          <w:szCs w:val="24"/>
        </w:rPr>
        <w:t xml:space="preserve"> por cento)</w:t>
      </w:r>
      <w:r w:rsidRPr="00D96755">
        <w:rPr>
          <w:rStyle w:val="normaltextrun"/>
          <w:rFonts w:ascii="Calibri Light" w:hAnsi="Calibri Light" w:cs="Calibri Light"/>
          <w:sz w:val="24"/>
          <w:szCs w:val="24"/>
        </w:rPr>
        <w:t xml:space="preserve"> a</w:t>
      </w:r>
      <w:r w:rsidR="008A1B69" w:rsidRPr="00D96755">
        <w:rPr>
          <w:rStyle w:val="normaltextrun"/>
          <w:rFonts w:ascii="Calibri Light" w:hAnsi="Calibri Light" w:cs="Calibri Light"/>
          <w:sz w:val="24"/>
          <w:szCs w:val="24"/>
        </w:rPr>
        <w:t xml:space="preserve"> 25</w:t>
      </w:r>
      <w:r w:rsidR="00B01880" w:rsidRPr="00D96755">
        <w:rPr>
          <w:rStyle w:val="normaltextrun"/>
          <w:rFonts w:ascii="Calibri Light" w:hAnsi="Calibri Light" w:cs="Calibri Light"/>
          <w:sz w:val="24"/>
          <w:szCs w:val="24"/>
        </w:rPr>
        <w:t xml:space="preserve"> (</w:t>
      </w:r>
      <w:r w:rsidR="008A1B69" w:rsidRPr="00D96755">
        <w:rPr>
          <w:rStyle w:val="normaltextrun"/>
          <w:rFonts w:ascii="Calibri Light" w:hAnsi="Calibri Light" w:cs="Calibri Light"/>
          <w:b/>
          <w:bCs/>
          <w:sz w:val="24"/>
          <w:szCs w:val="24"/>
        </w:rPr>
        <w:t>vinte e cinco</w:t>
      </w:r>
      <w:r w:rsidR="00B01880" w:rsidRPr="00D96755">
        <w:rPr>
          <w:rStyle w:val="normaltextrun"/>
          <w:rFonts w:ascii="Calibri Light" w:hAnsi="Calibri Light" w:cs="Calibri Light"/>
          <w:sz w:val="24"/>
          <w:szCs w:val="24"/>
        </w:rPr>
        <w:t xml:space="preserve"> por cento) </w:t>
      </w:r>
      <w:r w:rsidRPr="00D96755">
        <w:rPr>
          <w:rStyle w:val="normaltextrun"/>
          <w:rFonts w:ascii="Calibri Light" w:hAnsi="Calibri Light" w:cs="Calibri Light"/>
          <w:sz w:val="24"/>
          <w:szCs w:val="24"/>
        </w:rPr>
        <w:t>do valor da contratação</w:t>
      </w:r>
      <w:r w:rsidR="008A1B69" w:rsidRPr="00D96755">
        <w:rPr>
          <w:rStyle w:val="normaltextrun"/>
          <w:rFonts w:ascii="Calibri Light" w:hAnsi="Calibri Light" w:cs="Calibri Light"/>
          <w:sz w:val="24"/>
          <w:szCs w:val="24"/>
        </w:rPr>
        <w:t>.</w:t>
      </w:r>
    </w:p>
    <w:p w14:paraId="3FE6EF9D" w14:textId="545D0D21"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A aplicação das sanções previstas </w:t>
      </w:r>
      <w:bookmarkStart w:id="12" w:name="_Hlk170830409"/>
      <w:r w:rsidRPr="00D96755">
        <w:rPr>
          <w:rStyle w:val="normaltextrun"/>
          <w:rFonts w:ascii="Calibri Light" w:hAnsi="Calibri Light" w:cs="Calibri Light"/>
          <w:color w:val="000000"/>
          <w:sz w:val="24"/>
          <w:szCs w:val="24"/>
        </w:rPr>
        <w:t xml:space="preserve">neste </w:t>
      </w:r>
      <w:r w:rsidR="00F01258" w:rsidRPr="00D96755">
        <w:rPr>
          <w:rFonts w:ascii="Calibri Light" w:hAnsi="Calibri Light" w:cs="Calibri Light"/>
          <w:sz w:val="24"/>
          <w:szCs w:val="24"/>
        </w:rPr>
        <w:t xml:space="preserve">Termo de Referência </w:t>
      </w:r>
      <w:bookmarkEnd w:id="12"/>
      <w:r w:rsidRPr="00D96755">
        <w:rPr>
          <w:rStyle w:val="normaltextrun"/>
          <w:rFonts w:ascii="Calibri Light" w:hAnsi="Calibri Light" w:cs="Calibri Light"/>
          <w:color w:val="000000"/>
          <w:sz w:val="24"/>
          <w:szCs w:val="24"/>
        </w:rPr>
        <w:t>não exclui, em hipótese alguma, a obrigação de reparação integral do dano causado ao Contratante</w:t>
      </w:r>
      <w:r w:rsidR="001418DA" w:rsidRPr="00D96755">
        <w:rPr>
          <w:rStyle w:val="normaltextrun"/>
          <w:rFonts w:ascii="Calibri Light" w:hAnsi="Calibri Light" w:cs="Calibri Light"/>
          <w:sz w:val="24"/>
          <w:szCs w:val="24"/>
        </w:rPr>
        <w:t>.</w:t>
      </w:r>
    </w:p>
    <w:p w14:paraId="1983203F" w14:textId="65833CBF"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Todas as sanções previstas neste </w:t>
      </w:r>
      <w:r w:rsidR="00F01258" w:rsidRPr="00D96755">
        <w:rPr>
          <w:rFonts w:ascii="Calibri Light" w:hAnsi="Calibri Light" w:cs="Calibri Light"/>
          <w:sz w:val="24"/>
          <w:szCs w:val="24"/>
        </w:rPr>
        <w:t>Termo de Referência</w:t>
      </w:r>
      <w:r w:rsidRPr="00D96755">
        <w:rPr>
          <w:rStyle w:val="normaltextrun"/>
          <w:rFonts w:ascii="Calibri Light" w:hAnsi="Calibri Light" w:cs="Calibri Light"/>
          <w:color w:val="000000"/>
          <w:sz w:val="24"/>
          <w:szCs w:val="24"/>
        </w:rPr>
        <w:t xml:space="preserve"> poderão ser aplicadas cumulativamente com a multa</w:t>
      </w:r>
      <w:r w:rsidR="001418DA" w:rsidRPr="00D96755">
        <w:rPr>
          <w:rStyle w:val="normaltextrun"/>
          <w:rFonts w:ascii="Calibri Light" w:hAnsi="Calibri Light" w:cs="Calibri Light"/>
          <w:sz w:val="24"/>
          <w:szCs w:val="24"/>
        </w:rPr>
        <w:t>.</w:t>
      </w:r>
    </w:p>
    <w:p w14:paraId="5678CBEE" w14:textId="77977272" w:rsidR="00DA4584" w:rsidRPr="00D96755" w:rsidRDefault="00DA4584"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Antes da aplicação da </w:t>
      </w:r>
      <w:r w:rsidRPr="00D96755">
        <w:rPr>
          <w:rStyle w:val="normaltextrun"/>
          <w:rFonts w:ascii="Calibri Light" w:hAnsi="Calibri Light" w:cs="Calibri Light"/>
          <w:sz w:val="24"/>
          <w:szCs w:val="24"/>
        </w:rPr>
        <w:t>multa</w:t>
      </w:r>
      <w:r w:rsidRPr="00D96755">
        <w:rPr>
          <w:rFonts w:ascii="Calibri Light" w:hAnsi="Calibri Light" w:cs="Calibri Light"/>
          <w:sz w:val="24"/>
          <w:szCs w:val="24"/>
        </w:rPr>
        <w:t xml:space="preserve"> será facultada a defesa do interessado no prazo de 15 (quinze) dias úteis, contado da data de sua intimação</w:t>
      </w:r>
      <w:r w:rsidR="001418DA" w:rsidRPr="00D96755">
        <w:rPr>
          <w:rStyle w:val="normaltextrun"/>
          <w:rFonts w:ascii="Calibri Light" w:hAnsi="Calibri Light" w:cs="Calibri Light"/>
          <w:sz w:val="24"/>
          <w:szCs w:val="24"/>
        </w:rPr>
        <w:t>.</w:t>
      </w:r>
    </w:p>
    <w:p w14:paraId="73344864" w14:textId="1B31B38A"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Se a multa aplicada e as indenizações cabíveis forem superiores ao valor do pagamento </w:t>
      </w:r>
      <w:r w:rsidRPr="00D96755">
        <w:rPr>
          <w:rFonts w:ascii="Calibri Light" w:hAnsi="Calibri Light" w:cs="Calibri Light"/>
          <w:sz w:val="24"/>
          <w:szCs w:val="24"/>
        </w:rPr>
        <w:t>eventualmente</w:t>
      </w:r>
      <w:r w:rsidRPr="00D96755">
        <w:rPr>
          <w:rStyle w:val="normaltextrun"/>
          <w:rFonts w:ascii="Calibri Light" w:hAnsi="Calibri Light" w:cs="Calibri Light"/>
          <w:color w:val="000000"/>
          <w:sz w:val="24"/>
          <w:szCs w:val="24"/>
        </w:rPr>
        <w:t xml:space="preserve"> devido pelo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 xml:space="preserve">ontratante ao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ontratado, além da perda desse valor, a diferença será descontada da garantia prestada ou será cobrada judicialmente</w:t>
      </w:r>
      <w:r w:rsidR="001418DA" w:rsidRPr="00D96755">
        <w:rPr>
          <w:rStyle w:val="normaltextrun"/>
          <w:rFonts w:ascii="Calibri Light" w:hAnsi="Calibri Light" w:cs="Calibri Light"/>
          <w:color w:val="000000"/>
          <w:sz w:val="24"/>
          <w:szCs w:val="24"/>
        </w:rPr>
        <w:t>.</w:t>
      </w:r>
    </w:p>
    <w:p w14:paraId="37CA29DA" w14:textId="1219775A" w:rsidR="00DA4584" w:rsidRPr="00D96755" w:rsidRDefault="00FA3FA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lastRenderedPageBreak/>
        <w:t>A</w:t>
      </w:r>
      <w:r w:rsidR="00DA4584" w:rsidRPr="00D96755">
        <w:rPr>
          <w:rStyle w:val="normaltextrun"/>
          <w:rFonts w:ascii="Calibri Light" w:hAnsi="Calibri Light" w:cs="Calibri Light"/>
          <w:color w:val="000000"/>
          <w:sz w:val="24"/>
          <w:szCs w:val="24"/>
        </w:rPr>
        <w:t xml:space="preserve"> multa poderá ser recolhida </w:t>
      </w:r>
      <w:r w:rsidR="00DA4584" w:rsidRPr="00D96755">
        <w:rPr>
          <w:rFonts w:ascii="Calibri Light" w:hAnsi="Calibri Light" w:cs="Calibri Light"/>
          <w:sz w:val="24"/>
          <w:szCs w:val="24"/>
        </w:rPr>
        <w:t>administrativamente</w:t>
      </w:r>
      <w:r w:rsidR="00DA4584" w:rsidRPr="00D96755">
        <w:rPr>
          <w:rStyle w:val="normaltextrun"/>
          <w:rFonts w:ascii="Calibri Light" w:hAnsi="Calibri Light" w:cs="Calibri Light"/>
          <w:color w:val="000000"/>
          <w:sz w:val="24"/>
          <w:szCs w:val="24"/>
        </w:rPr>
        <w:t xml:space="preserve"> no prazo máximo de </w:t>
      </w:r>
      <w:r w:rsidR="00D85681" w:rsidRPr="00D96755">
        <w:rPr>
          <w:rStyle w:val="normaltextrun"/>
          <w:rFonts w:ascii="Calibri Light" w:hAnsi="Calibri Light" w:cs="Calibri Light"/>
          <w:iCs w:val="0"/>
          <w:sz w:val="24"/>
          <w:szCs w:val="24"/>
        </w:rPr>
        <w:t>30</w:t>
      </w:r>
      <w:r w:rsidR="00DA4584" w:rsidRPr="00D96755">
        <w:rPr>
          <w:rStyle w:val="normaltextrun"/>
          <w:rFonts w:ascii="Calibri Light" w:hAnsi="Calibri Light" w:cs="Calibri Light"/>
          <w:sz w:val="24"/>
          <w:szCs w:val="24"/>
        </w:rPr>
        <w:t xml:space="preserve"> (</w:t>
      </w:r>
      <w:r w:rsidR="00D85681" w:rsidRPr="00D96755">
        <w:rPr>
          <w:rStyle w:val="normaltextrun"/>
          <w:rFonts w:ascii="Calibri Light" w:hAnsi="Calibri Light" w:cs="Calibri Light"/>
          <w:sz w:val="24"/>
          <w:szCs w:val="24"/>
        </w:rPr>
        <w:t>trinta</w:t>
      </w:r>
      <w:r w:rsidR="00DA4584" w:rsidRPr="00D96755">
        <w:rPr>
          <w:rStyle w:val="normaltextrun"/>
          <w:rFonts w:ascii="Calibri Light" w:hAnsi="Calibri Light" w:cs="Calibri Light"/>
          <w:sz w:val="24"/>
          <w:szCs w:val="24"/>
        </w:rPr>
        <w:t xml:space="preserve">) </w:t>
      </w:r>
      <w:r w:rsidR="00DA4584" w:rsidRPr="00D96755">
        <w:rPr>
          <w:rStyle w:val="normaltextrun"/>
          <w:rFonts w:ascii="Calibri Light" w:hAnsi="Calibri Light" w:cs="Calibri Light"/>
          <w:color w:val="000000"/>
          <w:sz w:val="24"/>
          <w:szCs w:val="24"/>
        </w:rPr>
        <w:t>dias, a contar da data do recebimento da comunicação enviada pela autoridade competente.</w:t>
      </w:r>
    </w:p>
    <w:p w14:paraId="61B45E0B" w14:textId="04AB8544" w:rsidR="00DA4584" w:rsidRPr="00D96755" w:rsidRDefault="00DA4584" w:rsidP="00D96755">
      <w:pPr>
        <w:pStyle w:val="Nvel02"/>
        <w:spacing w:line="360" w:lineRule="auto"/>
        <w:rPr>
          <w:rStyle w:val="eop"/>
          <w:rFonts w:ascii="Calibri Light" w:hAnsi="Calibri Light" w:cs="Calibri Light"/>
          <w:color w:val="000000"/>
          <w:sz w:val="24"/>
          <w:szCs w:val="24"/>
        </w:rPr>
      </w:pPr>
      <w:r w:rsidRPr="00D96755">
        <w:rPr>
          <w:rStyle w:val="normaltextrun"/>
          <w:rFonts w:ascii="Calibri Light" w:hAnsi="Calibri Light" w:cs="Calibri Light"/>
          <w:color w:val="000000"/>
          <w:sz w:val="24"/>
          <w:szCs w:val="24"/>
        </w:rPr>
        <w:t xml:space="preserve">A aplicação das sanções realizar-se-á em processo administrativo que assegure o contraditório e a ampla defesa ao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 xml:space="preserve">ontratado, observando-se o procedimento previsto no caput e </w:t>
      </w:r>
      <w:r w:rsidRPr="00D96755">
        <w:rPr>
          <w:rStyle w:val="normaltextrun"/>
          <w:rFonts w:ascii="Calibri Light" w:hAnsi="Calibri Light" w:cs="Calibri Light"/>
          <w:sz w:val="24"/>
          <w:szCs w:val="24"/>
        </w:rPr>
        <w:t>parágrafos do art. 158 da Lei nº 14.133, de 2021, para as penalidades de impedimento de licitar e contratar e de</w:t>
      </w:r>
      <w:r w:rsidRPr="00D96755">
        <w:rPr>
          <w:rStyle w:val="normaltextrun"/>
          <w:rFonts w:ascii="Calibri Light" w:hAnsi="Calibri Light" w:cs="Calibri Light"/>
          <w:color w:val="000000"/>
          <w:sz w:val="24"/>
          <w:szCs w:val="24"/>
        </w:rPr>
        <w:t xml:space="preserve"> declaração de inidoneidade para licitar ou contratar.</w:t>
      </w:r>
    </w:p>
    <w:p w14:paraId="5D5328C1" w14:textId="4D4ADBC9" w:rsidR="007518AA" w:rsidRPr="00D96755" w:rsidRDefault="00DA4584" w:rsidP="00D96755">
      <w:pPr>
        <w:pStyle w:val="Nivel3"/>
        <w:spacing w:line="360" w:lineRule="auto"/>
        <w:rPr>
          <w:rStyle w:val="eop"/>
          <w:rFonts w:ascii="Calibri Light" w:hAnsi="Calibri Light" w:cs="Calibri Light"/>
          <w:sz w:val="24"/>
        </w:rPr>
      </w:pPr>
      <w:r w:rsidRPr="00D96755">
        <w:rPr>
          <w:rStyle w:val="normaltextrun"/>
          <w:rFonts w:ascii="Calibri Light" w:hAnsi="Calibri Light" w:cs="Calibri Light"/>
          <w:sz w:val="24"/>
        </w:rPr>
        <w:t>Para a garantia da ampla defesa e contraditório, as notificações serão enviadas eletronicamente para os endereços de e-mail informados na proposta comercial</w:t>
      </w:r>
      <w:r w:rsidR="00E5368F" w:rsidRPr="00D96755">
        <w:rPr>
          <w:rStyle w:val="normaltextrun"/>
          <w:rFonts w:ascii="Calibri Light" w:hAnsi="Calibri Light" w:cs="Calibri Light"/>
          <w:sz w:val="24"/>
        </w:rPr>
        <w:t>.</w:t>
      </w:r>
    </w:p>
    <w:p w14:paraId="1C794470" w14:textId="4BDE9173" w:rsidR="00DA4584" w:rsidRPr="00D96755" w:rsidRDefault="00DA4584" w:rsidP="00D96755">
      <w:pPr>
        <w:pStyle w:val="Nivel3"/>
        <w:spacing w:line="360" w:lineRule="auto"/>
        <w:rPr>
          <w:rFonts w:ascii="Calibri Light" w:hAnsi="Calibri Light" w:cs="Calibri Light"/>
          <w:sz w:val="24"/>
        </w:rPr>
      </w:pPr>
      <w:r w:rsidRPr="00D96755">
        <w:rPr>
          <w:rStyle w:val="normaltextrun"/>
          <w:rFonts w:ascii="Calibri Light" w:hAnsi="Calibri Light" w:cs="Calibri Light"/>
          <w:sz w:val="24"/>
        </w:rPr>
        <w:t>Os endereços de e-mail informados na proposta comercial serão considerados de uso contínuo da empresa, não cabendo alegação de desconhecimento das comunicações a eles comprovadamente enviadas.</w:t>
      </w:r>
    </w:p>
    <w:p w14:paraId="73433555" w14:textId="2C828708"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Na aplicação </w:t>
      </w:r>
      <w:r w:rsidRPr="00D96755">
        <w:rPr>
          <w:rFonts w:ascii="Calibri Light" w:hAnsi="Calibri Light" w:cs="Calibri Light"/>
          <w:sz w:val="24"/>
          <w:szCs w:val="24"/>
        </w:rPr>
        <w:t>das</w:t>
      </w:r>
      <w:r w:rsidRPr="00D96755">
        <w:rPr>
          <w:rStyle w:val="normaltextrun"/>
          <w:rFonts w:ascii="Calibri Light" w:hAnsi="Calibri Light" w:cs="Calibri Light"/>
          <w:color w:val="000000"/>
          <w:sz w:val="24"/>
          <w:szCs w:val="24"/>
        </w:rPr>
        <w:t xml:space="preserve"> sanções serão considerados:</w:t>
      </w:r>
    </w:p>
    <w:p w14:paraId="7461E401" w14:textId="56C409C5" w:rsidR="00DA4584" w:rsidRPr="00D96755" w:rsidRDefault="00DA4584" w:rsidP="00D96755">
      <w:pPr>
        <w:pStyle w:val="Nivel3"/>
        <w:spacing w:line="360" w:lineRule="auto"/>
        <w:rPr>
          <w:rFonts w:ascii="Calibri Light" w:hAnsi="Calibri Light" w:cs="Calibri Light"/>
          <w:sz w:val="24"/>
        </w:rPr>
      </w:pPr>
      <w:r w:rsidRPr="00D96755">
        <w:rPr>
          <w:rStyle w:val="normaltextrun"/>
          <w:rFonts w:ascii="Calibri Light" w:hAnsi="Calibri Light" w:cs="Calibri Light"/>
          <w:sz w:val="24"/>
        </w:rPr>
        <w:t>a natureza e a gravidade da infração cometida;</w:t>
      </w:r>
    </w:p>
    <w:p w14:paraId="6A74EA61" w14:textId="39B7B33E" w:rsidR="00DA4584" w:rsidRPr="00D96755" w:rsidRDefault="00DA4584" w:rsidP="00D96755">
      <w:pPr>
        <w:pStyle w:val="Nivel3"/>
        <w:spacing w:line="360" w:lineRule="auto"/>
        <w:rPr>
          <w:rFonts w:ascii="Calibri Light" w:hAnsi="Calibri Light" w:cs="Calibri Light"/>
          <w:sz w:val="24"/>
        </w:rPr>
      </w:pPr>
      <w:r w:rsidRPr="00D96755">
        <w:rPr>
          <w:rStyle w:val="normaltextrun"/>
          <w:rFonts w:ascii="Calibri Light" w:hAnsi="Calibri Light" w:cs="Calibri Light"/>
          <w:sz w:val="24"/>
        </w:rPr>
        <w:t>as peculiaridades do caso concreto;</w:t>
      </w:r>
    </w:p>
    <w:p w14:paraId="22507A5C" w14:textId="576421D8" w:rsidR="00DA4584" w:rsidRPr="00D96755" w:rsidRDefault="00DA4584" w:rsidP="00D96755">
      <w:pPr>
        <w:pStyle w:val="Nivel3"/>
        <w:spacing w:line="360" w:lineRule="auto"/>
        <w:rPr>
          <w:rFonts w:ascii="Calibri Light" w:hAnsi="Calibri Light" w:cs="Calibri Light"/>
          <w:sz w:val="24"/>
        </w:rPr>
      </w:pPr>
      <w:r w:rsidRPr="00D96755">
        <w:rPr>
          <w:rStyle w:val="normaltextrun"/>
          <w:rFonts w:ascii="Calibri Light" w:hAnsi="Calibri Light" w:cs="Calibri Light"/>
          <w:sz w:val="24"/>
        </w:rPr>
        <w:t>as circunstâncias agravantes ou atenuantes;</w:t>
      </w:r>
    </w:p>
    <w:p w14:paraId="0472DD36" w14:textId="6172B8A7" w:rsidR="00DA4584" w:rsidRPr="00D96755" w:rsidRDefault="00DA4584" w:rsidP="00D96755">
      <w:pPr>
        <w:pStyle w:val="Nivel3"/>
        <w:spacing w:line="360" w:lineRule="auto"/>
        <w:rPr>
          <w:rFonts w:ascii="Calibri Light" w:hAnsi="Calibri Light" w:cs="Calibri Light"/>
          <w:sz w:val="24"/>
        </w:rPr>
      </w:pPr>
      <w:r w:rsidRPr="00D96755">
        <w:rPr>
          <w:rFonts w:ascii="Calibri Light" w:hAnsi="Calibri Light" w:cs="Calibri Light"/>
          <w:sz w:val="24"/>
        </w:rPr>
        <w:t xml:space="preserve">os danos que dela provierem para o </w:t>
      </w:r>
      <w:r w:rsidR="00D4660A" w:rsidRPr="00D96755">
        <w:rPr>
          <w:rFonts w:ascii="Calibri Light" w:hAnsi="Calibri Light" w:cs="Calibri Light"/>
          <w:sz w:val="24"/>
        </w:rPr>
        <w:t>C</w:t>
      </w:r>
      <w:r w:rsidRPr="00D96755">
        <w:rPr>
          <w:rFonts w:ascii="Calibri Light" w:hAnsi="Calibri Light" w:cs="Calibri Light"/>
          <w:sz w:val="24"/>
        </w:rPr>
        <w:t>ontratante;</w:t>
      </w:r>
      <w:r w:rsidR="003A58C2" w:rsidRPr="00D96755">
        <w:rPr>
          <w:rStyle w:val="normaltextrun"/>
          <w:rFonts w:ascii="Calibri Light" w:hAnsi="Calibri Light" w:cs="Calibri Light"/>
          <w:sz w:val="24"/>
        </w:rPr>
        <w:t xml:space="preserve"> e</w:t>
      </w:r>
    </w:p>
    <w:p w14:paraId="459D2686" w14:textId="5427730A" w:rsidR="00DA4584" w:rsidRPr="00D96755" w:rsidRDefault="00DA4584" w:rsidP="00D96755">
      <w:pPr>
        <w:pStyle w:val="Nivel3"/>
        <w:spacing w:line="360" w:lineRule="auto"/>
        <w:rPr>
          <w:rFonts w:ascii="Calibri Light" w:hAnsi="Calibri Light" w:cs="Calibri Light"/>
          <w:sz w:val="24"/>
        </w:rPr>
      </w:pPr>
      <w:r w:rsidRPr="00D96755">
        <w:rPr>
          <w:rStyle w:val="normaltextrun"/>
          <w:rFonts w:ascii="Calibri Light" w:hAnsi="Calibri Light" w:cs="Calibri Light"/>
          <w:sz w:val="24"/>
        </w:rPr>
        <w:t>a implantação ou o aperfeiçoamento de programa de integridade, conforme normas e orientações dos órgãos de controle.</w:t>
      </w:r>
    </w:p>
    <w:p w14:paraId="38DBCE94" w14:textId="161A2823"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Os atos previstos como infrações </w:t>
      </w:r>
      <w:r w:rsidRPr="00D96755">
        <w:rPr>
          <w:rStyle w:val="normaltextrun"/>
          <w:rFonts w:ascii="Calibri Light" w:hAnsi="Calibri Light" w:cs="Calibri Light"/>
          <w:sz w:val="24"/>
          <w:szCs w:val="24"/>
        </w:rPr>
        <w:t xml:space="preserve">administrativas na Lei nº 14.133, de 2021, ou em outras leis de licitações e contratos da </w:t>
      </w:r>
      <w:r w:rsidRPr="00D96755">
        <w:rPr>
          <w:rFonts w:ascii="Calibri Light" w:hAnsi="Calibri Light" w:cs="Calibri Light"/>
          <w:sz w:val="24"/>
          <w:szCs w:val="24"/>
        </w:rPr>
        <w:t>Administração</w:t>
      </w:r>
      <w:r w:rsidRPr="00D96755">
        <w:rPr>
          <w:rStyle w:val="normaltextrun"/>
          <w:rFonts w:ascii="Calibri Light" w:hAnsi="Calibri Light" w:cs="Calibri Light"/>
          <w:sz w:val="24"/>
          <w:szCs w:val="24"/>
        </w:rPr>
        <w:t xml:space="preserve"> Pública que também sejam tipificados como atos lesivos na Lei nº 12.846, de 2013, serão apurados e julgados conj</w:t>
      </w:r>
      <w:r w:rsidRPr="00D96755">
        <w:rPr>
          <w:rStyle w:val="normaltextrun"/>
          <w:rFonts w:ascii="Calibri Light" w:hAnsi="Calibri Light" w:cs="Calibri Light"/>
          <w:color w:val="000000"/>
          <w:sz w:val="24"/>
          <w:szCs w:val="24"/>
        </w:rPr>
        <w:t xml:space="preserve">untamente, nos mesmos autos, observados o rito procedimental e autoridade competente definidos na </w:t>
      </w:r>
      <w:r w:rsidRPr="00D96755">
        <w:rPr>
          <w:rStyle w:val="normaltextrun"/>
          <w:rFonts w:ascii="Calibri Light" w:hAnsi="Calibri Light" w:cs="Calibri Light"/>
          <w:sz w:val="24"/>
          <w:szCs w:val="24"/>
        </w:rPr>
        <w:t>referida Lei.</w:t>
      </w:r>
    </w:p>
    <w:p w14:paraId="6390CCD2" w14:textId="4E5E1FBB"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A personalidade jurídica do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 xml:space="preserve">ontratado poderá ser desconsiderada sempre que utilizada com abuso do direito para facilitar, encobrir ou dissimular a prática dos atos ilícitos </w:t>
      </w:r>
      <w:bookmarkStart w:id="13" w:name="_Hlk170830482"/>
      <w:r w:rsidRPr="00D96755">
        <w:rPr>
          <w:rStyle w:val="normaltextrun"/>
          <w:rFonts w:ascii="Calibri Light" w:hAnsi="Calibri Light" w:cs="Calibri Light"/>
          <w:color w:val="000000"/>
          <w:sz w:val="24"/>
          <w:szCs w:val="24"/>
        </w:rPr>
        <w:t xml:space="preserve">previstos </w:t>
      </w:r>
      <w:r w:rsidR="00F01258" w:rsidRPr="00D96755">
        <w:rPr>
          <w:rFonts w:ascii="Calibri Light" w:hAnsi="Calibri Light" w:cs="Calibri Light"/>
          <w:sz w:val="24"/>
          <w:szCs w:val="24"/>
        </w:rPr>
        <w:t>neste Termo de Referência</w:t>
      </w:r>
      <w:bookmarkEnd w:id="13"/>
      <w:r w:rsidRPr="00D96755">
        <w:rPr>
          <w:rStyle w:val="normaltextrun"/>
          <w:rFonts w:ascii="Calibri Light" w:hAnsi="Calibri Light" w:cs="Calibri Light"/>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Pr="00D96755">
        <w:rPr>
          <w:rStyle w:val="normaltextrun"/>
          <w:rFonts w:ascii="Calibri Light" w:hAnsi="Calibri Light" w:cs="Calibri Light"/>
          <w:color w:val="000000"/>
          <w:sz w:val="24"/>
          <w:szCs w:val="24"/>
        </w:rPr>
        <w:lastRenderedPageBreak/>
        <w:t xml:space="preserve">ou controle, de fato ou de direito, com 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ontratado, observados, em todos os casos, o contraditório, a ampla defesa e a obrigatoriedade de análise jurídica prévia</w:t>
      </w:r>
      <w:r w:rsidR="003A58C2" w:rsidRPr="00D96755">
        <w:rPr>
          <w:rStyle w:val="normaltextrun"/>
          <w:rFonts w:ascii="Calibri Light" w:hAnsi="Calibri Light" w:cs="Calibri Light"/>
          <w:color w:val="000000"/>
          <w:sz w:val="24"/>
          <w:szCs w:val="24"/>
        </w:rPr>
        <w:t>.</w:t>
      </w:r>
    </w:p>
    <w:p w14:paraId="450E71F3" w14:textId="7E33969C"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color w:val="000000"/>
          <w:sz w:val="24"/>
          <w:szCs w:val="24"/>
        </w:rPr>
        <w:t xml:space="preserve">O </w:t>
      </w:r>
      <w:r w:rsidR="00432CEF" w:rsidRPr="00D96755">
        <w:rPr>
          <w:rStyle w:val="normaltextrun"/>
          <w:rFonts w:ascii="Calibri Light" w:hAnsi="Calibri Light" w:cs="Calibri Light"/>
          <w:color w:val="000000"/>
          <w:sz w:val="24"/>
          <w:szCs w:val="24"/>
        </w:rPr>
        <w:t>C</w:t>
      </w:r>
      <w:r w:rsidRPr="00D96755">
        <w:rPr>
          <w:rStyle w:val="normaltextrun"/>
          <w:rFonts w:ascii="Calibri Light" w:hAnsi="Calibri Light" w:cs="Calibri Light"/>
          <w:color w:val="000000"/>
          <w:sz w:val="24"/>
          <w:szCs w:val="24"/>
        </w:rPr>
        <w:t xml:space="preserve">ontratante deverá, no prazo máximo </w:t>
      </w:r>
      <w:r w:rsidRPr="00D96755">
        <w:rPr>
          <w:rStyle w:val="normaltextrun"/>
          <w:rFonts w:ascii="Calibri Light" w:hAnsi="Calibri Light" w:cs="Calibri Light"/>
          <w:sz w:val="24"/>
          <w:szCs w:val="24"/>
        </w:rPr>
        <w:t>de</w:t>
      </w:r>
      <w:r w:rsidRPr="00D96755">
        <w:rPr>
          <w:rStyle w:val="normaltextrun"/>
          <w:rFonts w:ascii="Calibri Light" w:hAnsi="Calibri Light" w:cs="Calibri Light"/>
          <w:color w:val="000000"/>
          <w:sz w:val="24"/>
          <w:szCs w:val="24"/>
        </w:rPr>
        <w:t xml:space="preserve"> 15 (quinze) dias úteis, contado da data de aplicação da sanção, </w:t>
      </w:r>
      <w:r w:rsidRPr="00D96755">
        <w:rPr>
          <w:rFonts w:ascii="Calibri Light" w:hAnsi="Calibri Light" w:cs="Calibri Light"/>
          <w:sz w:val="24"/>
          <w:szCs w:val="24"/>
        </w:rPr>
        <w:t>informar</w:t>
      </w:r>
      <w:r w:rsidRPr="00D96755">
        <w:rPr>
          <w:rStyle w:val="normaltextrun"/>
          <w:rFonts w:ascii="Calibri Light" w:hAnsi="Calibri Light" w:cs="Calibri Light"/>
          <w:color w:val="000000"/>
          <w:sz w:val="24"/>
          <w:szCs w:val="24"/>
        </w:rPr>
        <w:t xml:space="preserve"> e manter atualizados os dados relativos às sanções por ela aplicadas, para fins de publicidade no Cadastro Nacional de Empresas Inidôneas e Suspensas (</w:t>
      </w:r>
      <w:r w:rsidR="00A02A72" w:rsidRPr="00D96755">
        <w:rPr>
          <w:rStyle w:val="normaltextrun"/>
          <w:rFonts w:ascii="Calibri Light" w:hAnsi="Calibri Light" w:cs="Calibri Light"/>
          <w:color w:val="000000"/>
          <w:sz w:val="24"/>
          <w:szCs w:val="24"/>
        </w:rPr>
        <w:t>CEIS</w:t>
      </w:r>
      <w:r w:rsidRPr="00D96755">
        <w:rPr>
          <w:rStyle w:val="normaltextrun"/>
          <w:rFonts w:ascii="Calibri Light" w:hAnsi="Calibri Light" w:cs="Calibri Light"/>
          <w:color w:val="000000"/>
          <w:sz w:val="24"/>
          <w:szCs w:val="24"/>
        </w:rPr>
        <w:t>) e no Cadastro Nacional de Empresas Punidas (</w:t>
      </w:r>
      <w:r w:rsidR="00A02A72" w:rsidRPr="00D96755">
        <w:rPr>
          <w:rStyle w:val="normaltextrun"/>
          <w:rFonts w:ascii="Calibri Light" w:hAnsi="Calibri Light" w:cs="Calibri Light"/>
          <w:color w:val="000000"/>
          <w:sz w:val="24"/>
          <w:szCs w:val="24"/>
        </w:rPr>
        <w:t>CNEP</w:t>
      </w:r>
      <w:r w:rsidRPr="00D96755">
        <w:rPr>
          <w:rStyle w:val="normaltextrun"/>
          <w:rFonts w:ascii="Calibri Light" w:hAnsi="Calibri Light" w:cs="Calibri Light"/>
          <w:color w:val="000000"/>
          <w:sz w:val="24"/>
          <w:szCs w:val="24"/>
        </w:rPr>
        <w:t>).</w:t>
      </w:r>
    </w:p>
    <w:p w14:paraId="56365310" w14:textId="721C9E0C" w:rsidR="00DA4584" w:rsidRPr="00D96755" w:rsidRDefault="00DA4584"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sz w:val="24"/>
          <w:szCs w:val="24"/>
        </w:rPr>
        <w:t xml:space="preserve">As sanções de impedimento de licitar e contratar e declaração de inidoneidade para licitar ou contratar são passíveis </w:t>
      </w:r>
      <w:r w:rsidRPr="00D96755">
        <w:rPr>
          <w:rFonts w:ascii="Calibri Light" w:hAnsi="Calibri Light" w:cs="Calibri Light"/>
          <w:sz w:val="24"/>
          <w:szCs w:val="24"/>
        </w:rPr>
        <w:t>de</w:t>
      </w:r>
      <w:r w:rsidRPr="00D96755">
        <w:rPr>
          <w:rStyle w:val="normaltextrun"/>
          <w:rFonts w:ascii="Calibri Light" w:hAnsi="Calibri Light" w:cs="Calibri Light"/>
          <w:sz w:val="24"/>
          <w:szCs w:val="24"/>
        </w:rPr>
        <w:t xml:space="preserve"> reabilitação na forma do art. 163 da Lei nº 14.133</w:t>
      </w:r>
      <w:r w:rsidR="003A58C2" w:rsidRPr="00D96755">
        <w:rPr>
          <w:rStyle w:val="normaltextrun"/>
          <w:rFonts w:ascii="Calibri Light" w:hAnsi="Calibri Light" w:cs="Calibri Light"/>
          <w:sz w:val="24"/>
          <w:szCs w:val="24"/>
        </w:rPr>
        <w:t>, de 20</w:t>
      </w:r>
      <w:r w:rsidRPr="00D96755">
        <w:rPr>
          <w:rStyle w:val="normaltextrun"/>
          <w:rFonts w:ascii="Calibri Light" w:hAnsi="Calibri Light" w:cs="Calibri Light"/>
          <w:sz w:val="24"/>
          <w:szCs w:val="24"/>
        </w:rPr>
        <w:t>21.</w:t>
      </w:r>
    </w:p>
    <w:p w14:paraId="75BC8423" w14:textId="77777777" w:rsidR="006D5FA5" w:rsidRPr="00D96755" w:rsidRDefault="006D5FA5"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CRITÉRIOS DE MEDIÇÃO E DE PAGAMENTO</w:t>
      </w:r>
    </w:p>
    <w:p w14:paraId="5C263577" w14:textId="77777777" w:rsidR="006D5FA5" w:rsidRPr="00D96755" w:rsidRDefault="006D5FA5"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Recebimento</w:t>
      </w:r>
    </w:p>
    <w:p w14:paraId="40DDEEB9" w14:textId="5C08E8B9"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Os bens serão recebidos </w:t>
      </w:r>
      <w:r w:rsidR="00E5368F" w:rsidRPr="00D96755">
        <w:rPr>
          <w:rFonts w:ascii="Calibri Light" w:hAnsi="Calibri Light" w:cs="Calibri Light"/>
          <w:sz w:val="24"/>
          <w:szCs w:val="24"/>
          <w:lang w:eastAsia="en-US"/>
        </w:rPr>
        <w:t>provisória e definitivamente</w:t>
      </w:r>
      <w:r w:rsidRPr="00D96755">
        <w:rPr>
          <w:rFonts w:ascii="Calibri Light" w:hAnsi="Calibri Light" w:cs="Calibri Light"/>
          <w:sz w:val="24"/>
          <w:szCs w:val="24"/>
          <w:lang w:eastAsia="en-US"/>
        </w:rPr>
        <w:t xml:space="preserve">, de forma sumária, no ato da entrega, juntamente com a </w:t>
      </w:r>
      <w:r w:rsidRPr="00D96755">
        <w:rPr>
          <w:rFonts w:ascii="Calibri Light" w:eastAsia="Calibri" w:hAnsi="Calibri Light" w:cs="Calibri Light"/>
          <w:sz w:val="24"/>
          <w:szCs w:val="24"/>
          <w:lang w:eastAsia="en-US"/>
        </w:rPr>
        <w:t>nota</w:t>
      </w:r>
      <w:r w:rsidRPr="00D96755">
        <w:rPr>
          <w:rFonts w:ascii="Calibri Light" w:hAnsi="Calibri Light" w:cs="Calibri Light"/>
          <w:sz w:val="24"/>
          <w:szCs w:val="24"/>
          <w:lang w:eastAsia="en-US"/>
        </w:rPr>
        <w:t xml:space="preserve"> fiscal ou instrumento de cobrança equivalente, pelo(a) responsável pelo acompanhamento e fiscalização </w:t>
      </w:r>
      <w:r w:rsidR="00267D7B">
        <w:rPr>
          <w:rFonts w:ascii="Calibri Light" w:hAnsi="Calibri Light" w:cs="Calibri Light"/>
          <w:sz w:val="24"/>
          <w:szCs w:val="24"/>
          <w:lang w:eastAsia="en-US"/>
        </w:rPr>
        <w:t>da ata</w:t>
      </w:r>
      <w:r w:rsidRPr="00D96755">
        <w:rPr>
          <w:rFonts w:ascii="Calibri Light" w:hAnsi="Calibri Light" w:cs="Calibri Light"/>
          <w:sz w:val="24"/>
          <w:szCs w:val="24"/>
          <w:lang w:eastAsia="en-US"/>
        </w:rPr>
        <w:t>, para efeito de posterior verificação de sua conformidade com as especificações constantes no Termo de Referência e na proposta.</w:t>
      </w:r>
    </w:p>
    <w:p w14:paraId="1D1BF68B" w14:textId="1DE8B76D"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267D7B" w:rsidRPr="00267D7B">
        <w:rPr>
          <w:rFonts w:ascii="Calibri Light" w:hAnsi="Calibri Light" w:cs="Calibri Light"/>
          <w:sz w:val="24"/>
          <w:szCs w:val="24"/>
          <w:lang w:eastAsia="en-US"/>
        </w:rPr>
        <w:t>60 (sessenta) minutos</w:t>
      </w:r>
      <w:r w:rsidRPr="00D96755">
        <w:rPr>
          <w:rFonts w:ascii="Calibri Light" w:hAnsi="Calibri Light" w:cs="Calibri Light"/>
          <w:sz w:val="24"/>
          <w:szCs w:val="24"/>
          <w:lang w:eastAsia="en-US"/>
        </w:rPr>
        <w:t>, a contar da notificação da contratada, às suas custas, sem prejuízo da aplicação das penalidades.</w:t>
      </w:r>
    </w:p>
    <w:p w14:paraId="250D66C1" w14:textId="77777777"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2BB96E" w14:textId="2C696736"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No caso de controvérsia sobre a execução do objeto, quanto à dimensão, qualidade e quantidade, deverá ser observado o teor do art. 143 da Lei nº 14.133, de 2021, comunicando-se à empresa para emissão de Nota Fiscal </w:t>
      </w:r>
      <w:r w:rsidR="00DA4D19" w:rsidRPr="00D96755">
        <w:rPr>
          <w:rFonts w:ascii="Calibri Light" w:hAnsi="Calibri Light" w:cs="Calibri Light"/>
          <w:sz w:val="24"/>
          <w:szCs w:val="24"/>
          <w:lang w:eastAsia="en-US"/>
        </w:rPr>
        <w:t xml:space="preserve">quanto </w:t>
      </w:r>
      <w:r w:rsidRPr="00D96755">
        <w:rPr>
          <w:rFonts w:ascii="Calibri Light" w:hAnsi="Calibri Light" w:cs="Calibri Light"/>
          <w:sz w:val="24"/>
          <w:szCs w:val="24"/>
          <w:lang w:eastAsia="en-US"/>
        </w:rPr>
        <w:t>à parcela incontroversa da execução do objeto, para efeito de liquidação e pagamento.</w:t>
      </w:r>
    </w:p>
    <w:p w14:paraId="3E757718" w14:textId="39C1D973"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O prazo para a solução, pelo </w:t>
      </w:r>
      <w:r w:rsidR="00432CEF" w:rsidRPr="00D96755">
        <w:rPr>
          <w:rFonts w:ascii="Calibri Light" w:hAnsi="Calibri Light" w:cs="Calibri Light"/>
          <w:sz w:val="24"/>
          <w:szCs w:val="24"/>
          <w:lang w:eastAsia="en-US"/>
        </w:rPr>
        <w:t>C</w:t>
      </w:r>
      <w:r w:rsidRPr="00D96755">
        <w:rPr>
          <w:rFonts w:ascii="Calibri Light" w:hAnsi="Calibri Light" w:cs="Calibri Light"/>
          <w:sz w:val="24"/>
          <w:szCs w:val="24"/>
          <w:lang w:eastAsia="en-US"/>
        </w:rPr>
        <w:t xml:space="preserve">ontratado, de inconsistências na execução do objeto ou de saneamento da nota fiscal ou de instrumento de cobrança equivalente, verificadas pela </w:t>
      </w:r>
      <w:r w:rsidRPr="00D96755">
        <w:rPr>
          <w:rFonts w:ascii="Calibri Light" w:hAnsi="Calibri Light" w:cs="Calibri Light"/>
          <w:sz w:val="24"/>
          <w:szCs w:val="24"/>
          <w:lang w:eastAsia="en-US"/>
        </w:rPr>
        <w:lastRenderedPageBreak/>
        <w:t>Administração durante a análise prévia à liquidação de despesa, não será computado para os fins do recebimento definitivo.</w:t>
      </w:r>
    </w:p>
    <w:p w14:paraId="3B66AE28" w14:textId="77777777"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O recebimento provisório ou definitivo não excluirá a responsabilidade civil pela solidez e pela segurança </w:t>
      </w:r>
      <w:r w:rsidR="00C92636" w:rsidRPr="00D96755">
        <w:rPr>
          <w:rFonts w:ascii="Calibri Light" w:hAnsi="Calibri Light" w:cs="Calibri Light"/>
          <w:sz w:val="24"/>
          <w:szCs w:val="24"/>
          <w:lang w:eastAsia="en-US"/>
        </w:rPr>
        <w:t xml:space="preserve">dos bens </w:t>
      </w:r>
      <w:r w:rsidRPr="00D96755">
        <w:rPr>
          <w:rFonts w:ascii="Calibri Light" w:hAnsi="Calibri Light" w:cs="Calibri Light"/>
          <w:sz w:val="24"/>
          <w:szCs w:val="24"/>
          <w:lang w:eastAsia="en-US"/>
        </w:rPr>
        <w:t>nem a responsabilidade ético-profissional pela perfeita execução do contrato.</w:t>
      </w:r>
    </w:p>
    <w:p w14:paraId="6D341796" w14:textId="640FE40D" w:rsidR="3EF97F2F" w:rsidRPr="00D96755" w:rsidRDefault="3EF97F2F"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As atividades de montagem, instalação e quaisquer outras necessárias para o funcionamento ou uso do bem correrão por conta do </w:t>
      </w:r>
      <w:r w:rsidR="00432CEF" w:rsidRPr="00D96755">
        <w:rPr>
          <w:rFonts w:ascii="Calibri Light" w:hAnsi="Calibri Light" w:cs="Calibri Light"/>
          <w:sz w:val="24"/>
          <w:szCs w:val="24"/>
        </w:rPr>
        <w:t>C</w:t>
      </w:r>
      <w:r w:rsidRPr="00D96755">
        <w:rPr>
          <w:rFonts w:ascii="Calibri Light" w:hAnsi="Calibri Light" w:cs="Calibri Light"/>
          <w:sz w:val="24"/>
          <w:szCs w:val="24"/>
        </w:rPr>
        <w:t>ontratado e são condição para o recebimento do objeto.</w:t>
      </w:r>
    </w:p>
    <w:p w14:paraId="67F8A200" w14:textId="77777777" w:rsidR="00573B28" w:rsidRPr="00D96755" w:rsidRDefault="00573B28"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Liquidação</w:t>
      </w:r>
    </w:p>
    <w:p w14:paraId="486BD21C" w14:textId="73966C89"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Recebida a Nota Fiscal ou documento de cobrança equivalente, correrá o prazo de dez dias úteis para fins de liquidação, na forma desta seção, prorrogáveis por igual período.</w:t>
      </w:r>
    </w:p>
    <w:p w14:paraId="2DA5A038" w14:textId="77777777"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6005065" w14:textId="3421F480" w:rsidR="00F67937" w:rsidRPr="00D96755" w:rsidRDefault="006D5FA5" w:rsidP="00D96755">
      <w:pPr>
        <w:pStyle w:val="Nivel3"/>
        <w:spacing w:line="360" w:lineRule="auto"/>
        <w:rPr>
          <w:rFonts w:ascii="Calibri Light" w:hAnsi="Calibri Light" w:cs="Calibri Light"/>
          <w:sz w:val="24"/>
        </w:rPr>
      </w:pPr>
      <w:r w:rsidRPr="00D96755">
        <w:rPr>
          <w:rFonts w:ascii="Calibri Light" w:hAnsi="Calibri Light" w:cs="Calibri Light"/>
          <w:sz w:val="24"/>
        </w:rPr>
        <w:t>o prazo de validade;</w:t>
      </w:r>
    </w:p>
    <w:p w14:paraId="15191A8C" w14:textId="4F8F687A" w:rsidR="00F67937" w:rsidRPr="00D96755" w:rsidRDefault="006D5FA5" w:rsidP="00D96755">
      <w:pPr>
        <w:pStyle w:val="Nivel3"/>
        <w:spacing w:line="360" w:lineRule="auto"/>
        <w:rPr>
          <w:rFonts w:ascii="Calibri Light" w:hAnsi="Calibri Light" w:cs="Calibri Light"/>
          <w:sz w:val="24"/>
        </w:rPr>
      </w:pPr>
      <w:r w:rsidRPr="00D96755">
        <w:rPr>
          <w:rFonts w:ascii="Calibri Light" w:hAnsi="Calibri Light" w:cs="Calibri Light"/>
          <w:sz w:val="24"/>
        </w:rPr>
        <w:t xml:space="preserve">a data da emissão; </w:t>
      </w:r>
    </w:p>
    <w:p w14:paraId="41253B3C" w14:textId="4372E883" w:rsidR="00F67937" w:rsidRPr="00D96755" w:rsidRDefault="00573B28" w:rsidP="00D96755">
      <w:pPr>
        <w:pStyle w:val="Nivel3"/>
        <w:spacing w:line="360" w:lineRule="auto"/>
        <w:rPr>
          <w:rFonts w:ascii="Calibri Light" w:hAnsi="Calibri Light" w:cs="Calibri Light"/>
          <w:sz w:val="24"/>
        </w:rPr>
      </w:pPr>
      <w:r w:rsidRPr="00D96755">
        <w:rPr>
          <w:rFonts w:ascii="Calibri Light" w:hAnsi="Calibri Light" w:cs="Calibri Light"/>
          <w:sz w:val="24"/>
        </w:rPr>
        <w:t>os dados do contrato e do órgão contratante;</w:t>
      </w:r>
      <w:r w:rsidR="006D5FA5" w:rsidRPr="00D96755">
        <w:rPr>
          <w:rFonts w:ascii="Calibri Light" w:hAnsi="Calibri Light" w:cs="Calibri Light"/>
          <w:sz w:val="24"/>
        </w:rPr>
        <w:t xml:space="preserve"> </w:t>
      </w:r>
    </w:p>
    <w:p w14:paraId="4C5E4729" w14:textId="0D4DB563" w:rsidR="00F67937" w:rsidRPr="00D96755" w:rsidRDefault="006D5FA5" w:rsidP="00D96755">
      <w:pPr>
        <w:pStyle w:val="Nivel3"/>
        <w:spacing w:line="360" w:lineRule="auto"/>
        <w:rPr>
          <w:rFonts w:ascii="Calibri Light" w:hAnsi="Calibri Light" w:cs="Calibri Light"/>
          <w:sz w:val="24"/>
        </w:rPr>
      </w:pPr>
      <w:r w:rsidRPr="00D96755">
        <w:rPr>
          <w:rFonts w:ascii="Calibri Light" w:hAnsi="Calibri Light" w:cs="Calibri Light"/>
          <w:sz w:val="24"/>
        </w:rPr>
        <w:t xml:space="preserve">o período respectivo de execução do contrato; </w:t>
      </w:r>
    </w:p>
    <w:p w14:paraId="2C30B88C" w14:textId="0AEAD544" w:rsidR="00F67937" w:rsidRPr="00D96755" w:rsidRDefault="00573B28" w:rsidP="00D96755">
      <w:pPr>
        <w:pStyle w:val="Nivel3"/>
        <w:spacing w:line="360" w:lineRule="auto"/>
        <w:rPr>
          <w:rFonts w:ascii="Calibri Light" w:hAnsi="Calibri Light" w:cs="Calibri Light"/>
          <w:sz w:val="24"/>
        </w:rPr>
      </w:pPr>
      <w:r w:rsidRPr="00D96755">
        <w:rPr>
          <w:rFonts w:ascii="Calibri Light" w:hAnsi="Calibri Light" w:cs="Calibri Light"/>
          <w:sz w:val="24"/>
        </w:rPr>
        <w:t>o valor a pagar; e</w:t>
      </w:r>
      <w:r w:rsidR="006D5FA5" w:rsidRPr="00D96755">
        <w:rPr>
          <w:rFonts w:ascii="Calibri Light" w:hAnsi="Calibri Light" w:cs="Calibri Light"/>
          <w:sz w:val="24"/>
        </w:rPr>
        <w:t xml:space="preserve"> </w:t>
      </w:r>
    </w:p>
    <w:p w14:paraId="642493E5" w14:textId="771B324D" w:rsidR="006D5FA5" w:rsidRPr="00D96755" w:rsidRDefault="006D5FA5" w:rsidP="00D96755">
      <w:pPr>
        <w:pStyle w:val="Nivel3"/>
        <w:spacing w:line="360" w:lineRule="auto"/>
        <w:rPr>
          <w:rFonts w:ascii="Calibri Light" w:hAnsi="Calibri Light" w:cs="Calibri Light"/>
          <w:sz w:val="24"/>
        </w:rPr>
      </w:pPr>
      <w:r w:rsidRPr="00D96755">
        <w:rPr>
          <w:rFonts w:ascii="Calibri Light" w:hAnsi="Calibri Light" w:cs="Calibri Light"/>
          <w:sz w:val="24"/>
        </w:rPr>
        <w:t>eventual destaque do valor de retenções tributárias cabíveis.</w:t>
      </w:r>
    </w:p>
    <w:p w14:paraId="6A4AAB81" w14:textId="36099D49" w:rsidR="006D5FA5" w:rsidRPr="00D96755" w:rsidRDefault="006D5FA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 Havendo erro na apresentação da nota fiscal ou instrumento de cobrança equivalente, ou circunstância que impeça a liquidação da despesa, esta ficará sobrestada até que o </w:t>
      </w:r>
      <w:r w:rsidR="00432CEF" w:rsidRPr="00D96755">
        <w:rPr>
          <w:rFonts w:ascii="Calibri Light" w:hAnsi="Calibri Light" w:cs="Calibri Light"/>
          <w:sz w:val="24"/>
          <w:szCs w:val="24"/>
        </w:rPr>
        <w:t>C</w:t>
      </w:r>
      <w:r w:rsidRPr="00D96755">
        <w:rPr>
          <w:rFonts w:ascii="Calibri Light" w:hAnsi="Calibri Light" w:cs="Calibri Light"/>
          <w:sz w:val="24"/>
          <w:szCs w:val="24"/>
        </w:rPr>
        <w:t xml:space="preserve">ontratado providencie as medidas saneadoras, reiniciando-se o prazo após a comprovação da regularização da situação, sem ônus ao </w:t>
      </w:r>
      <w:r w:rsidR="00D4660A" w:rsidRPr="00D96755">
        <w:rPr>
          <w:rFonts w:ascii="Calibri Light" w:hAnsi="Calibri Light" w:cs="Calibri Light"/>
          <w:sz w:val="24"/>
          <w:szCs w:val="24"/>
        </w:rPr>
        <w:t>C</w:t>
      </w:r>
      <w:r w:rsidRPr="00D96755">
        <w:rPr>
          <w:rFonts w:ascii="Calibri Light" w:hAnsi="Calibri Light" w:cs="Calibri Light"/>
          <w:sz w:val="24"/>
          <w:szCs w:val="24"/>
        </w:rPr>
        <w:t>ontratante;</w:t>
      </w:r>
    </w:p>
    <w:p w14:paraId="4DA2629B" w14:textId="70FA6C6C" w:rsidR="006D5FA5" w:rsidRPr="00D96755" w:rsidRDefault="006D5FA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 A nota fiscal ou instrumento de cobrança equivalente deverá ser obrigatoriamente acompanhado da comprovação da regularidade fiscal, mediante consulta aos sítios eletrônicos oficiais ou à documentação mencionada no art. 68 da Lei nº 14.133, de 2021.</w:t>
      </w:r>
    </w:p>
    <w:p w14:paraId="7CAC581D" w14:textId="13F6E3E0"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lastRenderedPageBreak/>
        <w:t>Constatando-se</w:t>
      </w:r>
      <w:r w:rsidR="00E5368F" w:rsidRPr="00D96755">
        <w:rPr>
          <w:rFonts w:ascii="Calibri Light" w:hAnsi="Calibri Light" w:cs="Calibri Light"/>
          <w:sz w:val="24"/>
          <w:szCs w:val="24"/>
        </w:rPr>
        <w:t xml:space="preserve"> </w:t>
      </w:r>
      <w:r w:rsidRPr="00D96755">
        <w:rPr>
          <w:rFonts w:ascii="Calibri Light" w:hAnsi="Calibri Light" w:cs="Calibri Light"/>
          <w:sz w:val="24"/>
          <w:szCs w:val="24"/>
        </w:rPr>
        <w:t xml:space="preserve">a situação de irregularidade do </w:t>
      </w:r>
      <w:r w:rsidR="00432CEF" w:rsidRPr="00D96755">
        <w:rPr>
          <w:rFonts w:ascii="Calibri Light" w:hAnsi="Calibri Light" w:cs="Calibri Light"/>
          <w:sz w:val="24"/>
          <w:szCs w:val="24"/>
        </w:rPr>
        <w:t>C</w:t>
      </w:r>
      <w:r w:rsidRPr="00D96755">
        <w:rPr>
          <w:rFonts w:ascii="Calibri Light" w:hAnsi="Calibri Light" w:cs="Calibri Light"/>
          <w:sz w:val="24"/>
          <w:szCs w:val="24"/>
        </w:rPr>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D96755">
        <w:rPr>
          <w:rFonts w:ascii="Calibri Light" w:hAnsi="Calibri Light" w:cs="Calibri Light"/>
          <w:sz w:val="24"/>
          <w:szCs w:val="24"/>
        </w:rPr>
        <w:t>C</w:t>
      </w:r>
      <w:r w:rsidRPr="00D96755">
        <w:rPr>
          <w:rFonts w:ascii="Calibri Light" w:hAnsi="Calibri Light" w:cs="Calibri Light"/>
          <w:sz w:val="24"/>
          <w:szCs w:val="24"/>
        </w:rPr>
        <w:t>ontratante.</w:t>
      </w:r>
    </w:p>
    <w:p w14:paraId="338304EE" w14:textId="64274F44" w:rsidR="00A41760" w:rsidRPr="00D96755" w:rsidRDefault="244FED63"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rPr>
        <w:t xml:space="preserve">Não havendo regularização ou sendo a defesa considerada improcedente, o </w:t>
      </w:r>
      <w:r w:rsidR="00432CEF" w:rsidRPr="00D96755">
        <w:rPr>
          <w:rFonts w:ascii="Calibri Light" w:hAnsi="Calibri Light" w:cs="Calibri Light"/>
          <w:sz w:val="24"/>
          <w:szCs w:val="24"/>
        </w:rPr>
        <w:t>C</w:t>
      </w:r>
      <w:r w:rsidRPr="00D96755">
        <w:rPr>
          <w:rFonts w:ascii="Calibri Light" w:hAnsi="Calibri Light" w:cs="Calibri Light"/>
          <w:sz w:val="24"/>
          <w:szCs w:val="24"/>
        </w:rPr>
        <w:t xml:space="preserve">ontratante deverá comunicar aos órgãos responsáveis pela fiscalização da regularidade fiscal quanto à inadimplência do </w:t>
      </w:r>
      <w:r w:rsidR="00432CEF" w:rsidRPr="00D96755">
        <w:rPr>
          <w:rFonts w:ascii="Calibri Light" w:hAnsi="Calibri Light" w:cs="Calibri Light"/>
          <w:sz w:val="24"/>
          <w:szCs w:val="24"/>
        </w:rPr>
        <w:t>C</w:t>
      </w:r>
      <w:r w:rsidRPr="00D96755">
        <w:rPr>
          <w:rFonts w:ascii="Calibri Light" w:hAnsi="Calibri Light" w:cs="Calibri Light"/>
          <w:sz w:val="24"/>
          <w:szCs w:val="24"/>
        </w:rPr>
        <w:t>ontratado, bem como quanto à existência de pagamento a ser efetuado, para que sejam acionados os meios pertinentes e necessários para garantir o recebimento de seus créditos.</w:t>
      </w:r>
    </w:p>
    <w:p w14:paraId="4FD1EB2E" w14:textId="17A0DFAB"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Persistindo a irregularidade, o </w:t>
      </w:r>
      <w:r w:rsidR="00432CEF" w:rsidRPr="00D96755">
        <w:rPr>
          <w:rFonts w:ascii="Calibri Light" w:hAnsi="Calibri Light" w:cs="Calibri Light"/>
          <w:sz w:val="24"/>
          <w:szCs w:val="24"/>
          <w:lang w:eastAsia="en-US"/>
        </w:rPr>
        <w:t>C</w:t>
      </w:r>
      <w:r w:rsidRPr="00D96755">
        <w:rPr>
          <w:rFonts w:ascii="Calibri Light" w:hAnsi="Calibri Light" w:cs="Calibri Light"/>
          <w:sz w:val="24"/>
          <w:szCs w:val="24"/>
          <w:lang w:eastAsia="en-US"/>
        </w:rPr>
        <w:t xml:space="preserve">ontratante deverá adotar as medidas necessárias à rescisão contratual nos autos do processo administrativo correspondente, assegurada ao </w:t>
      </w:r>
      <w:r w:rsidR="00432CEF" w:rsidRPr="00D96755">
        <w:rPr>
          <w:rFonts w:ascii="Calibri Light" w:hAnsi="Calibri Light" w:cs="Calibri Light"/>
          <w:sz w:val="24"/>
          <w:szCs w:val="24"/>
          <w:lang w:eastAsia="en-US"/>
        </w:rPr>
        <w:t>C</w:t>
      </w:r>
      <w:r w:rsidRPr="00D96755">
        <w:rPr>
          <w:rFonts w:ascii="Calibri Light" w:hAnsi="Calibri Light" w:cs="Calibri Light"/>
          <w:sz w:val="24"/>
          <w:szCs w:val="24"/>
          <w:lang w:eastAsia="en-US"/>
        </w:rPr>
        <w:t xml:space="preserve">ontratado a ampla defesa. </w:t>
      </w:r>
    </w:p>
    <w:p w14:paraId="066D60A7" w14:textId="0190BA95" w:rsidR="00513D4A" w:rsidRPr="00D96755" w:rsidRDefault="244FED63"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rPr>
        <w:t xml:space="preserve">Havendo a efetiva execução do objeto, os pagamentos serão realizados normalmente, até que se decida pela rescisão do contrato, caso o </w:t>
      </w:r>
      <w:r w:rsidR="00432CEF" w:rsidRPr="00D96755">
        <w:rPr>
          <w:rFonts w:ascii="Calibri Light" w:hAnsi="Calibri Light" w:cs="Calibri Light"/>
          <w:sz w:val="24"/>
          <w:szCs w:val="24"/>
        </w:rPr>
        <w:t>C</w:t>
      </w:r>
      <w:r w:rsidRPr="00D96755">
        <w:rPr>
          <w:rFonts w:ascii="Calibri Light" w:hAnsi="Calibri Light" w:cs="Calibri Light"/>
          <w:sz w:val="24"/>
          <w:szCs w:val="24"/>
        </w:rPr>
        <w:t>ontratado não regularize sua situação.</w:t>
      </w:r>
    </w:p>
    <w:p w14:paraId="64E52E28" w14:textId="77777777" w:rsidR="00573B28" w:rsidRPr="00D96755" w:rsidRDefault="00573B28"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Prazo de pagamento</w:t>
      </w:r>
    </w:p>
    <w:p w14:paraId="2BACD15D" w14:textId="534E6327" w:rsidR="006D5FA5" w:rsidRPr="00D96755" w:rsidRDefault="006D5FA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O pagamento será efetuado no prazo de até </w:t>
      </w:r>
      <w:r w:rsidR="00E5368F" w:rsidRPr="00D96755">
        <w:rPr>
          <w:rFonts w:ascii="Calibri Light" w:hAnsi="Calibri Light" w:cs="Calibri Light"/>
          <w:sz w:val="24"/>
          <w:szCs w:val="24"/>
        </w:rPr>
        <w:t>3</w:t>
      </w:r>
      <w:r w:rsidRPr="00D96755">
        <w:rPr>
          <w:rFonts w:ascii="Calibri Light" w:hAnsi="Calibri Light" w:cs="Calibri Light"/>
          <w:sz w:val="24"/>
          <w:szCs w:val="24"/>
        </w:rPr>
        <w:t>0 (</w:t>
      </w:r>
      <w:r w:rsidR="00E5368F" w:rsidRPr="00D96755">
        <w:rPr>
          <w:rFonts w:ascii="Calibri Light" w:hAnsi="Calibri Light" w:cs="Calibri Light"/>
          <w:sz w:val="24"/>
          <w:szCs w:val="24"/>
        </w:rPr>
        <w:t>trinta</w:t>
      </w:r>
      <w:r w:rsidRPr="00D96755">
        <w:rPr>
          <w:rFonts w:ascii="Calibri Light" w:hAnsi="Calibri Light" w:cs="Calibri Light"/>
          <w:sz w:val="24"/>
          <w:szCs w:val="24"/>
        </w:rPr>
        <w:t>) dias contados da finalização da liquidação da despesa.</w:t>
      </w:r>
    </w:p>
    <w:p w14:paraId="3AAE4EFE" w14:textId="77777777" w:rsidR="00573B28" w:rsidRPr="00D96755" w:rsidRDefault="00573B28"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Forma de pagamento</w:t>
      </w:r>
    </w:p>
    <w:p w14:paraId="4C192BF5" w14:textId="11D25C28"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O pagamento será realizado </w:t>
      </w:r>
      <w:r w:rsidR="006261DB" w:rsidRPr="00D96755">
        <w:rPr>
          <w:rFonts w:ascii="Calibri Light" w:hAnsi="Calibri Light" w:cs="Calibri Light"/>
          <w:sz w:val="24"/>
          <w:szCs w:val="24"/>
        </w:rPr>
        <w:t xml:space="preserve">por meio </w:t>
      </w:r>
      <w:r w:rsidRPr="00D96755">
        <w:rPr>
          <w:rFonts w:ascii="Calibri Light" w:hAnsi="Calibri Light" w:cs="Calibri Light"/>
          <w:sz w:val="24"/>
          <w:szCs w:val="24"/>
        </w:rPr>
        <w:t xml:space="preserve">de ordem bancária, para crédito em banco, agência e conta corrente indicados pelo </w:t>
      </w:r>
      <w:r w:rsidR="00432CEF" w:rsidRPr="00D96755">
        <w:rPr>
          <w:rFonts w:ascii="Calibri Light" w:hAnsi="Calibri Light" w:cs="Calibri Light"/>
          <w:sz w:val="24"/>
          <w:szCs w:val="24"/>
        </w:rPr>
        <w:t>C</w:t>
      </w:r>
      <w:r w:rsidRPr="00D96755">
        <w:rPr>
          <w:rFonts w:ascii="Calibri Light" w:hAnsi="Calibri Light" w:cs="Calibri Light"/>
          <w:sz w:val="24"/>
          <w:szCs w:val="24"/>
        </w:rPr>
        <w:t>ontratado.</w:t>
      </w:r>
    </w:p>
    <w:p w14:paraId="7CB82CFE" w14:textId="77777777"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Será considerada data do pagamento o dia em que constar como emitida a ordem bancária para pagamento.</w:t>
      </w:r>
    </w:p>
    <w:p w14:paraId="40A3080E" w14:textId="77777777" w:rsidR="00573B28" w:rsidRPr="00D96755" w:rsidRDefault="244FED63"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Quando do pagamento, será efetuada a retenção tributária prevista na legislação aplicável.</w:t>
      </w:r>
    </w:p>
    <w:p w14:paraId="4978DD9F" w14:textId="77777777" w:rsidR="00573B28" w:rsidRPr="00D96755" w:rsidRDefault="244FED63"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rPr>
        <w:t>Independentemente</w:t>
      </w:r>
      <w:r w:rsidRPr="00D96755">
        <w:rPr>
          <w:rFonts w:ascii="Calibri Light" w:hAnsi="Calibri Light" w:cs="Calibri Light"/>
          <w:sz w:val="24"/>
          <w:szCs w:val="24"/>
          <w:lang w:eastAsia="en-US"/>
        </w:rPr>
        <w:t xml:space="preserve"> do percentual de tributo inserido na planilha, quando houver, serão retidos na fonte, quando da realização do pagamento, os percentuais estabelecidos na legislação vigente.</w:t>
      </w:r>
    </w:p>
    <w:p w14:paraId="2ED1DB49" w14:textId="2928CF94" w:rsidR="006D5FA5" w:rsidRPr="00D96755" w:rsidRDefault="006D5FA5" w:rsidP="00D96755">
      <w:pPr>
        <w:pStyle w:val="Nvel02"/>
        <w:spacing w:line="360" w:lineRule="auto"/>
        <w:rPr>
          <w:rFonts w:ascii="Calibri Light" w:hAnsi="Calibri Light" w:cs="Calibri Light"/>
          <w:sz w:val="24"/>
          <w:szCs w:val="24"/>
          <w:lang w:eastAsia="en-US"/>
        </w:rPr>
      </w:pPr>
      <w:r w:rsidRPr="00D96755">
        <w:rPr>
          <w:rFonts w:ascii="Calibri Light" w:hAnsi="Calibri Light" w:cs="Calibri Light"/>
          <w:sz w:val="24"/>
          <w:szCs w:val="24"/>
          <w:lang w:eastAsia="en-US"/>
        </w:rPr>
        <w:t xml:space="preserve">O </w:t>
      </w:r>
      <w:r w:rsidR="00432CEF" w:rsidRPr="00D96755">
        <w:rPr>
          <w:rFonts w:ascii="Calibri Light" w:hAnsi="Calibri Light" w:cs="Calibri Light"/>
          <w:sz w:val="24"/>
          <w:szCs w:val="24"/>
          <w:lang w:eastAsia="en-US"/>
        </w:rPr>
        <w:t>C</w:t>
      </w:r>
      <w:r w:rsidRPr="00D96755">
        <w:rPr>
          <w:rFonts w:ascii="Calibri Light" w:hAnsi="Calibri Light" w:cs="Calibri Light"/>
          <w:sz w:val="24"/>
          <w:szCs w:val="24"/>
          <w:lang w:eastAsia="en-US"/>
        </w:rPr>
        <w:t xml:space="preserve">ontratado regularmente optante pelo Simples Nacional, nos termos da Lei Complementar nº 123, de 2006, não sofrerá a retenção tributária quanto aos impostos e contribuições abrangidos </w:t>
      </w:r>
      <w:r w:rsidRPr="00D96755">
        <w:rPr>
          <w:rFonts w:ascii="Calibri Light" w:hAnsi="Calibri Light" w:cs="Calibri Light"/>
          <w:sz w:val="24"/>
          <w:szCs w:val="24"/>
          <w:lang w:eastAsia="en-US"/>
        </w:rPr>
        <w:lastRenderedPageBreak/>
        <w:t>por aquele regime. No entanto, o pagamento ficará condicionado à apresentação de comprovação, por meio de documento oficial, de que faz jus ao tratamento tributário favorecido previsto na referida Lei Complementar.</w:t>
      </w:r>
    </w:p>
    <w:p w14:paraId="610C3219" w14:textId="1CE1E804" w:rsidR="00573B28" w:rsidRPr="00D96755" w:rsidRDefault="5DA070A6" w:rsidP="00D96755">
      <w:pPr>
        <w:pStyle w:val="Nivel01"/>
        <w:spacing w:line="360" w:lineRule="auto"/>
        <w:rPr>
          <w:rFonts w:ascii="Calibri Light" w:eastAsia="Calibri" w:hAnsi="Calibri Light" w:cs="Calibri Light"/>
          <w:sz w:val="24"/>
          <w:szCs w:val="24"/>
        </w:rPr>
      </w:pPr>
      <w:r w:rsidRPr="00D96755">
        <w:rPr>
          <w:rFonts w:ascii="Calibri Light" w:hAnsi="Calibri Light" w:cs="Calibri Light"/>
          <w:sz w:val="24"/>
          <w:szCs w:val="24"/>
        </w:rPr>
        <w:t>FORMA E CRITÉRIOS DE SELEÇÃO DO FORNECEDOR</w:t>
      </w:r>
      <w:r w:rsidR="4CF39C1E" w:rsidRPr="00D96755">
        <w:rPr>
          <w:rFonts w:ascii="Calibri Light" w:hAnsi="Calibri Light" w:cs="Calibri Light"/>
          <w:sz w:val="24"/>
          <w:szCs w:val="24"/>
        </w:rPr>
        <w:t xml:space="preserve"> E </w:t>
      </w:r>
      <w:r w:rsidR="00E66CC3" w:rsidRPr="00D96755">
        <w:rPr>
          <w:rFonts w:ascii="Calibri Light" w:hAnsi="Calibri Light" w:cs="Calibri Light"/>
          <w:sz w:val="24"/>
          <w:szCs w:val="24"/>
        </w:rPr>
        <w:t>FORMA</w:t>
      </w:r>
      <w:r w:rsidR="4CF39C1E" w:rsidRPr="00D96755">
        <w:rPr>
          <w:rFonts w:ascii="Calibri Light" w:hAnsi="Calibri Light" w:cs="Calibri Light"/>
          <w:sz w:val="24"/>
          <w:szCs w:val="24"/>
        </w:rPr>
        <w:t xml:space="preserve"> DE </w:t>
      </w:r>
      <w:r w:rsidR="00E66CC3" w:rsidRPr="00D96755">
        <w:rPr>
          <w:rFonts w:ascii="Calibri Light" w:hAnsi="Calibri Light" w:cs="Calibri Light"/>
          <w:sz w:val="24"/>
          <w:szCs w:val="24"/>
        </w:rPr>
        <w:t>FORNECIMENTO</w:t>
      </w:r>
    </w:p>
    <w:p w14:paraId="2BEAE337" w14:textId="77777777" w:rsidR="00573B28" w:rsidRPr="00D96755" w:rsidRDefault="00573B28" w:rsidP="00D96755">
      <w:pPr>
        <w:pStyle w:val="Nvel1-SemNumerao"/>
        <w:spacing w:line="360" w:lineRule="auto"/>
        <w:rPr>
          <w:rFonts w:ascii="Calibri Light" w:hAnsi="Calibri Light" w:cs="Calibri Light"/>
          <w:sz w:val="24"/>
          <w:szCs w:val="24"/>
        </w:rPr>
      </w:pPr>
      <w:bookmarkStart w:id="14" w:name="_Hlk171371350"/>
      <w:r w:rsidRPr="00D96755">
        <w:rPr>
          <w:rFonts w:ascii="Calibri Light" w:hAnsi="Calibri Light" w:cs="Calibri Light"/>
          <w:sz w:val="24"/>
          <w:szCs w:val="24"/>
        </w:rPr>
        <w:t>Forma de seleção e critério de julgamento da proposta</w:t>
      </w:r>
    </w:p>
    <w:p w14:paraId="79C454E5" w14:textId="2476011F" w:rsidR="003C6559" w:rsidRPr="00D96755" w:rsidRDefault="003C6559" w:rsidP="00D96755">
      <w:pPr>
        <w:pStyle w:val="Nvel02"/>
        <w:spacing w:line="360" w:lineRule="auto"/>
        <w:rPr>
          <w:rFonts w:ascii="Calibri Light" w:hAnsi="Calibri Light" w:cs="Calibri Light"/>
          <w:color w:val="FF0000"/>
          <w:sz w:val="24"/>
          <w:szCs w:val="24"/>
        </w:rPr>
      </w:pPr>
      <w:bookmarkStart w:id="15" w:name="_Hlk171371336"/>
      <w:r w:rsidRPr="00D96755">
        <w:rPr>
          <w:rFonts w:ascii="Calibri Light" w:hAnsi="Calibri Light" w:cs="Calibri Light"/>
          <w:sz w:val="24"/>
          <w:szCs w:val="24"/>
        </w:rPr>
        <w:t xml:space="preserve">O fornecedor será selecionado por meio da realização de procedimento de LICITAÇÃO, na modalidade </w:t>
      </w:r>
      <w:r w:rsidRPr="00D96755">
        <w:rPr>
          <w:rFonts w:ascii="Calibri Light" w:hAnsi="Calibri Light" w:cs="Calibri Light"/>
          <w:iCs w:val="0"/>
          <w:sz w:val="24"/>
          <w:szCs w:val="24"/>
        </w:rPr>
        <w:t>PREGÃO</w:t>
      </w:r>
      <w:r w:rsidRPr="00D96755">
        <w:rPr>
          <w:rFonts w:ascii="Calibri Light" w:hAnsi="Calibri Light" w:cs="Calibri Light"/>
          <w:sz w:val="24"/>
          <w:szCs w:val="24"/>
        </w:rPr>
        <w:t xml:space="preserve">, sob a forma ELETRÔNICA, com adoção do critério de julgamento pelo </w:t>
      </w:r>
      <w:r w:rsidRPr="00D96755">
        <w:rPr>
          <w:rFonts w:ascii="Calibri Light" w:hAnsi="Calibri Light" w:cs="Calibri Light"/>
          <w:iCs w:val="0"/>
          <w:sz w:val="24"/>
          <w:szCs w:val="24"/>
        </w:rPr>
        <w:t>MENOR PREÇO</w:t>
      </w:r>
      <w:r w:rsidR="008B24E6" w:rsidRPr="00D96755">
        <w:rPr>
          <w:rFonts w:ascii="Calibri Light" w:hAnsi="Calibri Light" w:cs="Calibri Light"/>
          <w:iCs w:val="0"/>
          <w:sz w:val="24"/>
          <w:szCs w:val="24"/>
        </w:rPr>
        <w:t>.</w:t>
      </w:r>
    </w:p>
    <w:bookmarkEnd w:id="14"/>
    <w:bookmarkEnd w:id="15"/>
    <w:p w14:paraId="41426DF5" w14:textId="1F6D6660" w:rsidR="00243342" w:rsidRPr="00D96755" w:rsidRDefault="00E66CC3"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Forma</w:t>
      </w:r>
      <w:r w:rsidR="00243342" w:rsidRPr="00D96755">
        <w:rPr>
          <w:rFonts w:ascii="Calibri Light" w:hAnsi="Calibri Light" w:cs="Calibri Light"/>
          <w:sz w:val="24"/>
          <w:szCs w:val="24"/>
        </w:rPr>
        <w:t xml:space="preserve"> de </w:t>
      </w:r>
      <w:r w:rsidRPr="00D96755">
        <w:rPr>
          <w:rFonts w:ascii="Calibri Light" w:hAnsi="Calibri Light" w:cs="Calibri Light"/>
          <w:sz w:val="24"/>
          <w:szCs w:val="24"/>
        </w:rPr>
        <w:t>fornecimento</w:t>
      </w:r>
    </w:p>
    <w:p w14:paraId="26C1545C" w14:textId="4C3F55FF" w:rsidR="00E66CC3" w:rsidRPr="00D96755" w:rsidRDefault="00E66CC3" w:rsidP="00D96755">
      <w:pPr>
        <w:pStyle w:val="Nvel02"/>
        <w:spacing w:line="360" w:lineRule="auto"/>
        <w:rPr>
          <w:rFonts w:ascii="Calibri Light" w:hAnsi="Calibri Light" w:cs="Calibri Light"/>
          <w:sz w:val="24"/>
          <w:szCs w:val="24"/>
        </w:rPr>
      </w:pPr>
      <w:r w:rsidRPr="00D96755">
        <w:rPr>
          <w:rStyle w:val="normaltextrun"/>
          <w:rFonts w:ascii="Calibri Light" w:hAnsi="Calibri Light" w:cs="Calibri Light"/>
          <w:sz w:val="24"/>
          <w:szCs w:val="24"/>
          <w:shd w:val="clear" w:color="auto" w:fill="FFFFFF"/>
        </w:rPr>
        <w:t xml:space="preserve">O </w:t>
      </w:r>
      <w:r w:rsidRPr="00D96755">
        <w:rPr>
          <w:rStyle w:val="findhit"/>
          <w:rFonts w:ascii="Calibri Light" w:hAnsi="Calibri Light" w:cs="Calibri Light"/>
          <w:sz w:val="24"/>
          <w:szCs w:val="24"/>
          <w:shd w:val="clear" w:color="auto" w:fill="FFFFFF"/>
        </w:rPr>
        <w:t>fornecimento do objeto será</w:t>
      </w:r>
      <w:r w:rsidR="00450AF3" w:rsidRPr="00D96755">
        <w:rPr>
          <w:rStyle w:val="findhit"/>
          <w:rFonts w:ascii="Calibri Light" w:hAnsi="Calibri Light" w:cs="Calibri Light"/>
          <w:sz w:val="24"/>
          <w:szCs w:val="24"/>
          <w:shd w:val="clear" w:color="auto" w:fill="FFFFFF"/>
        </w:rPr>
        <w:t xml:space="preserve"> </w:t>
      </w:r>
      <w:r w:rsidRPr="00D96755">
        <w:rPr>
          <w:rFonts w:ascii="Calibri Light" w:hAnsi="Calibri Light" w:cs="Calibri Light"/>
          <w:sz w:val="24"/>
          <w:szCs w:val="24"/>
        </w:rPr>
        <w:t>parcelado</w:t>
      </w:r>
      <w:r w:rsidRPr="00D96755">
        <w:rPr>
          <w:rFonts w:ascii="Calibri Light" w:hAnsi="Calibri Light" w:cs="Calibri Light"/>
          <w:sz w:val="24"/>
          <w:szCs w:val="24"/>
          <w:shd w:val="clear" w:color="auto" w:fill="FFFFFF"/>
        </w:rPr>
        <w:t>.</w:t>
      </w:r>
    </w:p>
    <w:p w14:paraId="55B01B0C" w14:textId="3EF8BDC9" w:rsidR="00573B28" w:rsidRPr="00D96755" w:rsidRDefault="244FED63"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Exigências de habilitação</w:t>
      </w:r>
    </w:p>
    <w:p w14:paraId="669152D1" w14:textId="17484EF6" w:rsidR="00EE6217" w:rsidRPr="00267D7B" w:rsidRDefault="40C2371A" w:rsidP="00267D7B">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Para fins de habilitação, deverá </w:t>
      </w:r>
      <w:r w:rsidR="00976A6E" w:rsidRPr="00D96755">
        <w:rPr>
          <w:rFonts w:ascii="Calibri Light" w:hAnsi="Calibri Light" w:cs="Calibri Light"/>
          <w:sz w:val="24"/>
          <w:szCs w:val="24"/>
        </w:rPr>
        <w:t>o interessado</w:t>
      </w:r>
      <w:r w:rsidRPr="00D96755">
        <w:rPr>
          <w:rFonts w:ascii="Calibri Light" w:hAnsi="Calibri Light" w:cs="Calibri Light"/>
          <w:sz w:val="24"/>
          <w:szCs w:val="24"/>
        </w:rPr>
        <w:t xml:space="preserve"> comprovar os seguintes requisitos:</w:t>
      </w:r>
    </w:p>
    <w:p w14:paraId="26861B5B" w14:textId="77777777" w:rsidR="00573B28" w:rsidRPr="00D96755" w:rsidRDefault="00573B28"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Habilitação jurídica</w:t>
      </w:r>
    </w:p>
    <w:p w14:paraId="01D44B27" w14:textId="6D6D8B9D" w:rsidR="00573B28" w:rsidRPr="00D96755" w:rsidRDefault="40C2371A" w:rsidP="00D96755">
      <w:pPr>
        <w:pStyle w:val="Nvel02"/>
        <w:spacing w:line="360" w:lineRule="auto"/>
        <w:rPr>
          <w:rFonts w:ascii="Calibri Light" w:hAnsi="Calibri Light" w:cs="Calibri Light"/>
          <w:sz w:val="24"/>
          <w:szCs w:val="24"/>
        </w:rPr>
      </w:pPr>
      <w:bookmarkStart w:id="16" w:name="_Ref115800561"/>
      <w:r w:rsidRPr="00D96755">
        <w:rPr>
          <w:rFonts w:ascii="Calibri Light" w:hAnsi="Calibri Light" w:cs="Calibri Light"/>
          <w:sz w:val="24"/>
          <w:szCs w:val="24"/>
        </w:rPr>
        <w:t>Pessoa física: cédula de identidade (RG) ou documento equivalente que, por força de lei, tenha validade para fins de identificação em todo o território nacional;</w:t>
      </w:r>
      <w:bookmarkEnd w:id="16"/>
    </w:p>
    <w:p w14:paraId="556FB7F0" w14:textId="6D0176AD" w:rsidR="00F53FA9" w:rsidRPr="00D96755" w:rsidRDefault="0E4362F6"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Empresário individual: inscrição no Registro Público de Empresas Mercantis, a cargo da Junta Comercial da respectiva sede;</w:t>
      </w:r>
    </w:p>
    <w:p w14:paraId="37D0BA3E" w14:textId="5E574448" w:rsidR="2A594296" w:rsidRPr="00D96755" w:rsidRDefault="4DF0468D"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336BFE6A" w14:textId="2F83CDE0" w:rsidR="00573B28" w:rsidRPr="00D96755" w:rsidRDefault="40C2371A"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40936913" w:rsidR="00573B28" w:rsidRPr="00D96755" w:rsidRDefault="40C2371A"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Sociedade empresária estrangeira: portaria de autorização de funcionamento no Brasil, publicada no Diário Oficial da União e arquivada na Junta Comercial da unidade federativa onde se </w:t>
      </w:r>
      <w:r w:rsidRPr="00D96755">
        <w:rPr>
          <w:rFonts w:ascii="Calibri Light" w:hAnsi="Calibri Light" w:cs="Calibri Light"/>
          <w:sz w:val="24"/>
          <w:szCs w:val="24"/>
        </w:rPr>
        <w:lastRenderedPageBreak/>
        <w:t>localizar a filial, agência, sucursal ou estabelecimento, a qual será considerada como sua sede, conforme Instrução Normativa DREI/ME n.º 77, de 18 de março de 2020.</w:t>
      </w:r>
    </w:p>
    <w:p w14:paraId="40B9645B" w14:textId="77777777" w:rsidR="00573B28" w:rsidRPr="00D96755" w:rsidRDefault="40C2371A"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Sociedade simples: inscrição do ato constitutivo no Registro Civil de Pessoas Jurídicas do local de sua sede, acompanhada de documento comprobatório de seus administradores;</w:t>
      </w:r>
    </w:p>
    <w:p w14:paraId="234BBE64" w14:textId="187EED1F"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7" w:name="_Int_ySfCXwr4"/>
      <w:r w:rsidRPr="00D96755">
        <w:rPr>
          <w:rFonts w:ascii="Calibri Light" w:hAnsi="Calibri Light" w:cs="Calibri Light"/>
          <w:sz w:val="24"/>
          <w:szCs w:val="24"/>
        </w:rPr>
        <w:t>Mercantis onde</w:t>
      </w:r>
      <w:bookmarkEnd w:id="17"/>
      <w:r w:rsidRPr="00D96755">
        <w:rPr>
          <w:rFonts w:ascii="Calibri Light" w:hAnsi="Calibri Light" w:cs="Calibri Light"/>
          <w:sz w:val="24"/>
          <w:szCs w:val="24"/>
        </w:rPr>
        <w:t xml:space="preserve"> opera, com averbação no Registro onde tem sede a matriz</w:t>
      </w:r>
      <w:r w:rsidR="674EACD8" w:rsidRPr="00D96755">
        <w:rPr>
          <w:rFonts w:ascii="Calibri Light" w:hAnsi="Calibri Light" w:cs="Calibri Light"/>
          <w:sz w:val="24"/>
          <w:szCs w:val="24"/>
        </w:rPr>
        <w:t>;</w:t>
      </w:r>
    </w:p>
    <w:p w14:paraId="054F8FFB" w14:textId="2C1C372B" w:rsidR="006D5FA5" w:rsidRPr="00D96755" w:rsidRDefault="006D5FA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Os documentos apresentados deverão estar acompanhados de todas as alterações ou da consolidação respectiva.</w:t>
      </w:r>
    </w:p>
    <w:p w14:paraId="04CBC279" w14:textId="77777777" w:rsidR="00573B28" w:rsidRPr="00D96755" w:rsidRDefault="00573B28"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Habilitação fiscal, social e trabalhista</w:t>
      </w:r>
    </w:p>
    <w:p w14:paraId="17F05461" w14:textId="77777777"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Prova de inscrição no Cadastro Nacional de Pessoas Jurídicas ou no Cadastro de Pessoas Físicas, conforme o caso;</w:t>
      </w:r>
    </w:p>
    <w:p w14:paraId="79E1DE75" w14:textId="0E8BD351"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Prova de regularidade com o Fundo de Garantia do Tempo de Serviço (FGTS);</w:t>
      </w:r>
    </w:p>
    <w:p w14:paraId="12172E3B" w14:textId="3583445C"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6C32B731"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lastRenderedPageBreak/>
        <w:t>Prova de inscrição no cadastro de contribuintes</w:t>
      </w:r>
      <w:r w:rsidR="00FC051A" w:rsidRPr="00D96755">
        <w:rPr>
          <w:rFonts w:ascii="Calibri Light" w:hAnsi="Calibri Light" w:cs="Calibri Light"/>
          <w:sz w:val="24"/>
          <w:szCs w:val="24"/>
        </w:rPr>
        <w:t xml:space="preserve"> Estadual ou </w:t>
      </w:r>
      <w:r w:rsidR="00F32577" w:rsidRPr="00D96755">
        <w:rPr>
          <w:rFonts w:ascii="Calibri Light" w:hAnsi="Calibri Light" w:cs="Calibri Light"/>
          <w:sz w:val="24"/>
          <w:szCs w:val="24"/>
        </w:rPr>
        <w:t>Distrital</w:t>
      </w:r>
      <w:r w:rsidR="00FC051A" w:rsidRPr="00D96755">
        <w:rPr>
          <w:rFonts w:ascii="Calibri Light" w:hAnsi="Calibri Light" w:cs="Calibri Light"/>
          <w:sz w:val="24"/>
          <w:szCs w:val="24"/>
        </w:rPr>
        <w:t xml:space="preserve"> </w:t>
      </w:r>
      <w:r w:rsidRPr="00D96755">
        <w:rPr>
          <w:rFonts w:ascii="Calibri Light" w:hAnsi="Calibri Light" w:cs="Calibri Light"/>
          <w:sz w:val="24"/>
          <w:szCs w:val="24"/>
        </w:rPr>
        <w:t>relativo ao domicílio ou sede do fornecedor, pertinente ao seu ramo de atividade e compatível com o objeto contratual;</w:t>
      </w:r>
    </w:p>
    <w:p w14:paraId="4640AC7B" w14:textId="334D01C0"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Prova de regularidade com a Fazenda </w:t>
      </w:r>
      <w:r w:rsidR="00FC051A" w:rsidRPr="00D96755">
        <w:rPr>
          <w:rFonts w:ascii="Calibri Light" w:hAnsi="Calibri Light" w:cs="Calibri Light"/>
          <w:sz w:val="24"/>
          <w:szCs w:val="24"/>
        </w:rPr>
        <w:t xml:space="preserve">Estadual ou Distrital </w:t>
      </w:r>
      <w:r w:rsidRPr="00D96755">
        <w:rPr>
          <w:rFonts w:ascii="Calibri Light" w:hAnsi="Calibri Light" w:cs="Calibri Light"/>
          <w:sz w:val="24"/>
          <w:szCs w:val="24"/>
        </w:rPr>
        <w:t>do domicílio ou sede do fornecedor, relativa à atividade em cujo exercício contrata ou concorre;</w:t>
      </w:r>
    </w:p>
    <w:p w14:paraId="58555ECE" w14:textId="77C78012" w:rsidR="00573B28" w:rsidRPr="00D96755" w:rsidRDefault="56CDF2A9"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6A4A180" w14:textId="73999286" w:rsidR="00FC5F1F" w:rsidRPr="00267D7B" w:rsidRDefault="5440D6D7" w:rsidP="00FC5F1F">
      <w:pPr>
        <w:pStyle w:val="Nvel02"/>
        <w:spacing w:line="360" w:lineRule="auto"/>
        <w:rPr>
          <w:rFonts w:ascii="Calibri Light" w:hAnsi="Calibri Light" w:cs="Calibri Light"/>
          <w:sz w:val="24"/>
          <w:szCs w:val="24"/>
        </w:rPr>
      </w:pPr>
      <w:bookmarkStart w:id="18" w:name="_Hlk121934117"/>
      <w:r w:rsidRPr="00D96755">
        <w:rPr>
          <w:rFonts w:ascii="Calibri Light" w:hAnsi="Calibri Light" w:cs="Calibri Light"/>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8"/>
    </w:p>
    <w:p w14:paraId="32CEDBB2" w14:textId="17C1F182" w:rsidR="00573B28" w:rsidRPr="00D96755" w:rsidRDefault="058EBA54"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Qualificação Econômico-Financeira</w:t>
      </w:r>
    </w:p>
    <w:p w14:paraId="73B98704" w14:textId="7D1468BE" w:rsidR="00573B28" w:rsidRPr="00D96755" w:rsidRDefault="5440D6D7"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certidão negativa de insolvência civil expedida pelo distribuidor do domicílio ou sede do </w:t>
      </w:r>
      <w:r w:rsidR="00ED00A3" w:rsidRPr="00D96755">
        <w:rPr>
          <w:rFonts w:ascii="Calibri Light" w:hAnsi="Calibri Light" w:cs="Calibri Light"/>
          <w:sz w:val="24"/>
          <w:szCs w:val="24"/>
        </w:rPr>
        <w:t>interessado</w:t>
      </w:r>
      <w:r w:rsidRPr="00D96755">
        <w:rPr>
          <w:rFonts w:ascii="Calibri Light" w:hAnsi="Calibri Light" w:cs="Calibri Light"/>
          <w:sz w:val="24"/>
          <w:szCs w:val="24"/>
        </w:rPr>
        <w:t>, caso se trate de pessoa física, desde que admitida a sua</w:t>
      </w:r>
      <w:r w:rsidR="00A04639" w:rsidRPr="00D96755">
        <w:rPr>
          <w:rFonts w:ascii="Calibri Light" w:hAnsi="Calibri Light" w:cs="Calibri Light"/>
          <w:sz w:val="24"/>
          <w:szCs w:val="24"/>
        </w:rPr>
        <w:t xml:space="preserve"> </w:t>
      </w:r>
      <w:r w:rsidR="009F14F9" w:rsidRPr="00D96755">
        <w:rPr>
          <w:rFonts w:ascii="Calibri Light" w:hAnsi="Calibri Light" w:cs="Calibri Light"/>
          <w:sz w:val="24"/>
          <w:szCs w:val="24"/>
        </w:rPr>
        <w:t xml:space="preserve">participação </w:t>
      </w:r>
      <w:r w:rsidR="00794A5E" w:rsidRPr="00D96755">
        <w:rPr>
          <w:rFonts w:ascii="Calibri Light" w:hAnsi="Calibri Light" w:cs="Calibri Light"/>
          <w:sz w:val="24"/>
          <w:szCs w:val="24"/>
        </w:rPr>
        <w:t>na</w:t>
      </w:r>
      <w:r w:rsidR="009F14F9" w:rsidRPr="00D96755">
        <w:rPr>
          <w:rFonts w:ascii="Calibri Light" w:hAnsi="Calibri Light" w:cs="Calibri Light"/>
          <w:sz w:val="24"/>
          <w:szCs w:val="24"/>
        </w:rPr>
        <w:t xml:space="preserve"> licitação</w:t>
      </w:r>
      <w:r w:rsidR="00EA790B" w:rsidRPr="00D96755">
        <w:rPr>
          <w:rFonts w:ascii="Calibri Light" w:hAnsi="Calibri Light" w:cs="Calibri Light"/>
          <w:sz w:val="24"/>
          <w:szCs w:val="24"/>
        </w:rPr>
        <w:t>/</w:t>
      </w:r>
      <w:r w:rsidR="00A04639" w:rsidRPr="00D96755">
        <w:rPr>
          <w:rFonts w:ascii="Calibri Light" w:hAnsi="Calibri Light" w:cs="Calibri Light"/>
          <w:sz w:val="24"/>
          <w:szCs w:val="24"/>
        </w:rPr>
        <w:t>contratação</w:t>
      </w:r>
      <w:r w:rsidRPr="00D96755">
        <w:rPr>
          <w:rFonts w:ascii="Calibri Light" w:hAnsi="Calibri Light" w:cs="Calibri Light"/>
          <w:sz w:val="24"/>
          <w:szCs w:val="24"/>
        </w:rPr>
        <w:t>, ou de sociedade simples;</w:t>
      </w:r>
    </w:p>
    <w:p w14:paraId="2F7D9FA3" w14:textId="2F13F418" w:rsidR="00573B28" w:rsidRPr="00D96755" w:rsidRDefault="5440D6D7"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certidão negativa de falência expedida pelo distribuidor da sede do fornecedor</w:t>
      </w:r>
      <w:r w:rsidR="00283A3E" w:rsidRPr="00D96755">
        <w:rPr>
          <w:rFonts w:ascii="Calibri Light" w:hAnsi="Calibri Light" w:cs="Calibri Light"/>
          <w:sz w:val="24"/>
          <w:szCs w:val="24"/>
        </w:rPr>
        <w:t>;</w:t>
      </w:r>
    </w:p>
    <w:p w14:paraId="016B4713" w14:textId="6457D931" w:rsidR="00573B28" w:rsidRPr="00D96755" w:rsidRDefault="322F0FA5" w:rsidP="00D96755">
      <w:pPr>
        <w:pStyle w:val="Nvel02"/>
        <w:spacing w:line="360" w:lineRule="auto"/>
        <w:rPr>
          <w:rFonts w:ascii="Calibri Light" w:hAnsi="Calibri Light" w:cs="Calibri Light"/>
          <w:sz w:val="24"/>
          <w:szCs w:val="24"/>
        </w:rPr>
      </w:pPr>
      <w:bookmarkStart w:id="19" w:name="_Hlk169694941"/>
      <w:bookmarkStart w:id="20" w:name="_Hlk170895502"/>
      <w:r w:rsidRPr="00D96755">
        <w:rPr>
          <w:rFonts w:ascii="Calibri Light" w:hAnsi="Calibri Light" w:cs="Calibri Light"/>
          <w:sz w:val="24"/>
          <w:szCs w:val="24"/>
        </w:rPr>
        <w:t>balanço patrimonial, demonstração de resultado de exercício e demais demonstrações contábeis dos 2 (dois) últimos exercícios sociais</w:t>
      </w:r>
      <w:r w:rsidR="777C2128" w:rsidRPr="00D96755">
        <w:rPr>
          <w:rFonts w:ascii="Calibri Light" w:hAnsi="Calibri Light" w:cs="Calibri Light"/>
          <w:sz w:val="24"/>
          <w:szCs w:val="24"/>
        </w:rPr>
        <w:t>, comprovando</w:t>
      </w:r>
      <w:r w:rsidR="00D95F2F" w:rsidRPr="00D96755">
        <w:rPr>
          <w:rFonts w:ascii="Calibri Light" w:hAnsi="Calibri Light" w:cs="Calibri Light"/>
          <w:sz w:val="24"/>
          <w:szCs w:val="24"/>
        </w:rPr>
        <w:t>, para cada exercício</w:t>
      </w:r>
      <w:r w:rsidR="000F473D" w:rsidRPr="00D96755">
        <w:rPr>
          <w:rFonts w:ascii="Calibri Light" w:hAnsi="Calibri Light" w:cs="Calibri Light"/>
          <w:sz w:val="24"/>
          <w:szCs w:val="24"/>
        </w:rPr>
        <w:t>,</w:t>
      </w:r>
      <w:r w:rsidR="00456D29" w:rsidRPr="00D96755">
        <w:rPr>
          <w:rFonts w:ascii="Calibri Light" w:hAnsi="Calibri Light" w:cs="Calibri Light"/>
          <w:sz w:val="24"/>
          <w:szCs w:val="24"/>
        </w:rPr>
        <w:t xml:space="preserve"> índices de Liquidez Geral (LG), Liquidez Corrente (LC), e Solvência Geral (SG) superiores a 1 (um).</w:t>
      </w:r>
    </w:p>
    <w:p w14:paraId="273B72C7" w14:textId="5F922004" w:rsidR="00C5779A" w:rsidRPr="00D96755" w:rsidRDefault="31F34AB0"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Os documentos referidos acima limitar-se-ão ao último exercício no caso de a pessoa jurídica ter sido constituída há menos de 2 (dois) anos</w:t>
      </w:r>
      <w:r w:rsidR="142E5747" w:rsidRPr="00D96755">
        <w:rPr>
          <w:rFonts w:ascii="Calibri Light" w:hAnsi="Calibri Light" w:cs="Calibri Light"/>
          <w:sz w:val="24"/>
          <w:szCs w:val="24"/>
        </w:rPr>
        <w:t>;</w:t>
      </w:r>
    </w:p>
    <w:p w14:paraId="6B31A32B" w14:textId="3C2E6304" w:rsidR="142E5747" w:rsidRPr="00D96755" w:rsidRDefault="142E5747"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Os documentos referidos acima deverão ser exigidos com base no limite definido pela Receita Federal do Brasil para transmissão da Escrituração Contábil Digital - ECD ao </w:t>
      </w:r>
      <w:proofErr w:type="spellStart"/>
      <w:r w:rsidRPr="00D96755">
        <w:rPr>
          <w:rFonts w:ascii="Calibri Light" w:hAnsi="Calibri Light" w:cs="Calibri Light"/>
          <w:sz w:val="24"/>
          <w:szCs w:val="24"/>
        </w:rPr>
        <w:t>Sped</w:t>
      </w:r>
      <w:proofErr w:type="spellEnd"/>
      <w:r w:rsidRPr="00D96755">
        <w:rPr>
          <w:rFonts w:ascii="Calibri Light" w:hAnsi="Calibri Light" w:cs="Calibri Light"/>
          <w:sz w:val="24"/>
          <w:szCs w:val="24"/>
        </w:rPr>
        <w:t>.</w:t>
      </w:r>
    </w:p>
    <w:bookmarkEnd w:id="19"/>
    <w:p w14:paraId="4B60DBE9" w14:textId="15087BBE" w:rsidR="006D5FA5" w:rsidRPr="00D96755" w:rsidRDefault="006D5FA5"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Caso a empresa </w:t>
      </w:r>
      <w:r w:rsidR="00B47E50" w:rsidRPr="00D96755">
        <w:rPr>
          <w:rFonts w:ascii="Calibri Light" w:hAnsi="Calibri Light" w:cs="Calibri Light"/>
          <w:sz w:val="24"/>
          <w:szCs w:val="24"/>
        </w:rPr>
        <w:t>interessada</w:t>
      </w:r>
      <w:r w:rsidRPr="00D96755">
        <w:rPr>
          <w:rFonts w:ascii="Calibri Light" w:hAnsi="Calibri Light" w:cs="Calibri Light"/>
          <w:sz w:val="24"/>
          <w:szCs w:val="24"/>
        </w:rPr>
        <w:t xml:space="preserve"> apresente resultado inferior ou igual a 1 (um) em qualquer dos índices de Liquidez Geral (LG), Solvência Geral (SG) e Liquidez Corrente (LC), será exigido para fins de habilitação</w:t>
      </w:r>
      <w:r w:rsidR="00BD3371" w:rsidRPr="00D96755">
        <w:rPr>
          <w:rFonts w:ascii="Calibri Light" w:hAnsi="Calibri Light" w:cs="Calibri Light"/>
          <w:sz w:val="24"/>
          <w:szCs w:val="24"/>
        </w:rPr>
        <w:t xml:space="preserve"> </w:t>
      </w:r>
      <w:r w:rsidRPr="00D96755">
        <w:rPr>
          <w:rFonts w:ascii="Calibri Light" w:hAnsi="Calibri Light" w:cs="Calibri Light"/>
          <w:iCs w:val="0"/>
          <w:sz w:val="24"/>
          <w:szCs w:val="24"/>
        </w:rPr>
        <w:t xml:space="preserve">patrimônio líquido mínimo de </w:t>
      </w:r>
      <w:r w:rsidR="00BD3371" w:rsidRPr="00D96755">
        <w:rPr>
          <w:rFonts w:ascii="Calibri Light" w:hAnsi="Calibri Light" w:cs="Calibri Light"/>
          <w:iCs w:val="0"/>
          <w:sz w:val="24"/>
          <w:szCs w:val="24"/>
        </w:rPr>
        <w:t>10</w:t>
      </w:r>
      <w:r w:rsidRPr="00D96755">
        <w:rPr>
          <w:rFonts w:ascii="Calibri Light" w:hAnsi="Calibri Light" w:cs="Calibri Light"/>
          <w:iCs w:val="0"/>
          <w:sz w:val="24"/>
          <w:szCs w:val="24"/>
        </w:rPr>
        <w:t>%</w:t>
      </w:r>
      <w:r w:rsidR="00BD3371" w:rsidRPr="00D96755">
        <w:rPr>
          <w:rFonts w:ascii="Calibri Light" w:hAnsi="Calibri Light" w:cs="Calibri Light"/>
          <w:iCs w:val="0"/>
          <w:sz w:val="24"/>
          <w:szCs w:val="24"/>
        </w:rPr>
        <w:t xml:space="preserve"> </w:t>
      </w:r>
      <w:r w:rsidRPr="00D96755">
        <w:rPr>
          <w:rFonts w:ascii="Calibri Light" w:hAnsi="Calibri Light" w:cs="Calibri Light"/>
          <w:iCs w:val="0"/>
          <w:sz w:val="24"/>
          <w:szCs w:val="24"/>
        </w:rPr>
        <w:t>do valor total estimado da contratação.</w:t>
      </w:r>
    </w:p>
    <w:bookmarkEnd w:id="20"/>
    <w:p w14:paraId="769E192B" w14:textId="70AAC5D0" w:rsidR="00573B28" w:rsidRPr="00D96755" w:rsidRDefault="4DF1521B"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lastRenderedPageBreak/>
        <w:t xml:space="preserve">As empresas criadas no exercício financeiro da </w:t>
      </w:r>
      <w:r w:rsidR="00F35A6A" w:rsidRPr="00D96755">
        <w:rPr>
          <w:rFonts w:ascii="Calibri Light" w:hAnsi="Calibri Light" w:cs="Calibri Light"/>
          <w:sz w:val="24"/>
          <w:szCs w:val="24"/>
        </w:rPr>
        <w:t>licitação/</w:t>
      </w:r>
      <w:r w:rsidR="00FA36F0" w:rsidRPr="00D96755">
        <w:rPr>
          <w:rFonts w:ascii="Calibri Light" w:hAnsi="Calibri Light" w:cs="Calibri Light"/>
          <w:sz w:val="24"/>
          <w:szCs w:val="24"/>
        </w:rPr>
        <w:t>contratação</w:t>
      </w:r>
      <w:r w:rsidRPr="00D96755">
        <w:rPr>
          <w:rFonts w:ascii="Calibri Light" w:hAnsi="Calibri Light" w:cs="Calibri Light"/>
          <w:sz w:val="24"/>
          <w:szCs w:val="24"/>
        </w:rPr>
        <w:t xml:space="preserve"> deverão atender a todas as exigências da habilitação e poderão substituir os demonstrativos contábeis pelo balanço de abertura.</w:t>
      </w:r>
    </w:p>
    <w:p w14:paraId="763B237E" w14:textId="62CD279D" w:rsidR="00573B28" w:rsidRPr="00D96755" w:rsidRDefault="1B86524E"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Qualificação Técnic</w:t>
      </w:r>
      <w:r w:rsidR="002967D4" w:rsidRPr="00D96755">
        <w:rPr>
          <w:rFonts w:ascii="Calibri Light" w:hAnsi="Calibri Light" w:cs="Calibri Light"/>
          <w:sz w:val="24"/>
          <w:szCs w:val="24"/>
        </w:rPr>
        <w:t>a</w:t>
      </w:r>
    </w:p>
    <w:p w14:paraId="2D014D04" w14:textId="6597246D" w:rsidR="082A029E" w:rsidRPr="00D96755" w:rsidRDefault="5B1BD801" w:rsidP="00D96755">
      <w:pPr>
        <w:pStyle w:val="Nvel2-Opcional"/>
        <w:spacing w:line="360" w:lineRule="auto"/>
        <w:rPr>
          <w:rFonts w:ascii="Calibri Light" w:hAnsi="Calibri Light" w:cs="Calibri Light"/>
          <w:i w:val="0"/>
          <w:iCs w:val="0"/>
          <w:color w:val="auto"/>
          <w:sz w:val="24"/>
          <w:szCs w:val="24"/>
          <w:u w:val="single"/>
        </w:rPr>
      </w:pPr>
      <w:bookmarkStart w:id="21" w:name="_Hlk171013756"/>
      <w:r w:rsidRPr="00D96755">
        <w:rPr>
          <w:rFonts w:ascii="Calibri Light" w:hAnsi="Calibri Light" w:cs="Calibri Light"/>
          <w:i w:val="0"/>
          <w:iCs w:val="0"/>
          <w:color w:val="auto"/>
          <w:sz w:val="24"/>
          <w:szCs w:val="24"/>
          <w:u w:val="single"/>
        </w:rPr>
        <w:t xml:space="preserve">Comprovação de aptidão para </w:t>
      </w:r>
      <w:r w:rsidR="006D5FA5" w:rsidRPr="00D96755">
        <w:rPr>
          <w:rFonts w:ascii="Calibri Light" w:hAnsi="Calibri Light" w:cs="Calibri Light"/>
          <w:i w:val="0"/>
          <w:iCs w:val="0"/>
          <w:color w:val="auto"/>
          <w:sz w:val="24"/>
          <w:szCs w:val="24"/>
          <w:u w:val="single"/>
        </w:rPr>
        <w:t>o fornecimento</w:t>
      </w:r>
      <w:r w:rsidRPr="00D96755">
        <w:rPr>
          <w:rFonts w:ascii="Calibri Light" w:hAnsi="Calibri Light" w:cs="Calibri Light"/>
          <w:i w:val="0"/>
          <w:iCs w:val="0"/>
          <w:color w:val="auto"/>
          <w:sz w:val="24"/>
          <w:szCs w:val="24"/>
          <w:u w:val="single"/>
        </w:rPr>
        <w:t xml:space="preserve"> de </w:t>
      </w:r>
      <w:r w:rsidR="006D5FA5" w:rsidRPr="00D96755">
        <w:rPr>
          <w:rFonts w:ascii="Calibri Light" w:hAnsi="Calibri Light" w:cs="Calibri Light"/>
          <w:i w:val="0"/>
          <w:iCs w:val="0"/>
          <w:color w:val="auto"/>
          <w:sz w:val="24"/>
          <w:szCs w:val="24"/>
          <w:u w:val="single"/>
        </w:rPr>
        <w:t>bens similares</w:t>
      </w:r>
      <w:r w:rsidR="00FE0F1F" w:rsidRPr="00D96755">
        <w:rPr>
          <w:rFonts w:ascii="Calibri Light" w:hAnsi="Calibri Light" w:cs="Calibri Light"/>
          <w:i w:val="0"/>
          <w:iCs w:val="0"/>
          <w:color w:val="auto"/>
          <w:sz w:val="24"/>
          <w:szCs w:val="24"/>
          <w:u w:val="single"/>
        </w:rPr>
        <w:t>,</w:t>
      </w:r>
      <w:r w:rsidR="009B2F45" w:rsidRPr="00D96755">
        <w:rPr>
          <w:rFonts w:ascii="Calibri Light" w:hAnsi="Calibri Light" w:cs="Calibri Light"/>
          <w:i w:val="0"/>
          <w:iCs w:val="0"/>
          <w:color w:val="auto"/>
          <w:sz w:val="24"/>
          <w:szCs w:val="24"/>
          <w:u w:val="single"/>
        </w:rPr>
        <w:t xml:space="preserve"> </w:t>
      </w:r>
      <w:r w:rsidRPr="00D96755">
        <w:rPr>
          <w:rFonts w:ascii="Calibri Light" w:hAnsi="Calibri Light" w:cs="Calibri Light"/>
          <w:i w:val="0"/>
          <w:iCs w:val="0"/>
          <w:color w:val="auto"/>
          <w:sz w:val="24"/>
          <w:szCs w:val="24"/>
          <w:u w:val="single"/>
        </w:rPr>
        <w:t xml:space="preserve">de complexidade tecnológica e operacional equivalente ou superior </w:t>
      </w:r>
      <w:r w:rsidR="009B2F45" w:rsidRPr="00D96755">
        <w:rPr>
          <w:rFonts w:ascii="Calibri Light" w:hAnsi="Calibri Light" w:cs="Calibri Light"/>
          <w:i w:val="0"/>
          <w:iCs w:val="0"/>
          <w:color w:val="auto"/>
          <w:sz w:val="24"/>
          <w:szCs w:val="24"/>
          <w:u w:val="single"/>
        </w:rPr>
        <w:t>à d</w:t>
      </w:r>
      <w:r w:rsidRPr="00D96755">
        <w:rPr>
          <w:rFonts w:ascii="Calibri Light" w:hAnsi="Calibri Light" w:cs="Calibri Light"/>
          <w:i w:val="0"/>
          <w:iCs w:val="0"/>
          <w:color w:val="auto"/>
          <w:sz w:val="24"/>
          <w:szCs w:val="24"/>
          <w:u w:val="single"/>
        </w:rPr>
        <w:t xml:space="preserve">o objeto desta contratação, ou </w:t>
      </w:r>
      <w:r w:rsidR="009B2F45" w:rsidRPr="00D96755">
        <w:rPr>
          <w:rFonts w:ascii="Calibri Light" w:hAnsi="Calibri Light" w:cs="Calibri Light"/>
          <w:i w:val="0"/>
          <w:iCs w:val="0"/>
          <w:color w:val="auto"/>
          <w:sz w:val="24"/>
          <w:szCs w:val="24"/>
          <w:u w:val="single"/>
        </w:rPr>
        <w:t>do</w:t>
      </w:r>
      <w:r w:rsidRPr="00D96755">
        <w:rPr>
          <w:rFonts w:ascii="Calibri Light" w:hAnsi="Calibri Light" w:cs="Calibri Light"/>
          <w:i w:val="0"/>
          <w:iCs w:val="0"/>
          <w:color w:val="auto"/>
          <w:sz w:val="24"/>
          <w:szCs w:val="24"/>
          <w:u w:val="single"/>
        </w:rPr>
        <w:t xml:space="preserve"> item pertinente, por meio da apresentação de certidões ou atestados</w:t>
      </w:r>
      <w:r w:rsidR="009B2F45" w:rsidRPr="00D96755">
        <w:rPr>
          <w:rFonts w:ascii="Calibri Light" w:hAnsi="Calibri Light" w:cs="Calibri Light"/>
          <w:i w:val="0"/>
          <w:iCs w:val="0"/>
          <w:color w:val="auto"/>
          <w:sz w:val="24"/>
          <w:szCs w:val="24"/>
          <w:u w:val="single"/>
        </w:rPr>
        <w:t xml:space="preserve"> emitidos</w:t>
      </w:r>
      <w:r w:rsidRPr="00D96755">
        <w:rPr>
          <w:rFonts w:ascii="Calibri Light" w:hAnsi="Calibri Light" w:cs="Calibri Light"/>
          <w:i w:val="0"/>
          <w:iCs w:val="0"/>
          <w:color w:val="auto"/>
          <w:sz w:val="24"/>
          <w:szCs w:val="24"/>
          <w:u w:val="single"/>
        </w:rPr>
        <w:t xml:space="preserve"> por pessoas jurídicas de direito público ou privado.</w:t>
      </w:r>
    </w:p>
    <w:p w14:paraId="58BCF1BC" w14:textId="18B95D52" w:rsidR="27D7BE62" w:rsidRPr="00D96755" w:rsidRDefault="3BC141BC" w:rsidP="00D96755">
      <w:pPr>
        <w:pStyle w:val="Nvel3-Opcional"/>
        <w:spacing w:line="360" w:lineRule="auto"/>
        <w:rPr>
          <w:rFonts w:ascii="Calibri Light" w:hAnsi="Calibri Light" w:cs="Calibri Light"/>
          <w:i w:val="0"/>
          <w:color w:val="auto"/>
          <w:sz w:val="24"/>
          <w:u w:val="single"/>
        </w:rPr>
      </w:pPr>
      <w:r w:rsidRPr="00D96755">
        <w:rPr>
          <w:rFonts w:ascii="Calibri Light" w:hAnsi="Calibri Light" w:cs="Calibri Light"/>
          <w:i w:val="0"/>
          <w:color w:val="auto"/>
          <w:sz w:val="24"/>
          <w:u w:val="single"/>
        </w:rPr>
        <w:t>Os atestados de capacidade técnica pode</w:t>
      </w:r>
      <w:r w:rsidR="000F7C08" w:rsidRPr="00D96755">
        <w:rPr>
          <w:rFonts w:ascii="Calibri Light" w:hAnsi="Calibri Light" w:cs="Calibri Light"/>
          <w:i w:val="0"/>
          <w:color w:val="auto"/>
          <w:sz w:val="24"/>
          <w:u w:val="single"/>
        </w:rPr>
        <w:t>rão</w:t>
      </w:r>
      <w:r w:rsidRPr="00D96755">
        <w:rPr>
          <w:rFonts w:ascii="Calibri Light" w:hAnsi="Calibri Light" w:cs="Calibri Light"/>
          <w:i w:val="0"/>
          <w:color w:val="auto"/>
          <w:sz w:val="24"/>
          <w:u w:val="single"/>
        </w:rPr>
        <w:t xml:space="preserve"> ser apresentados em nome da matriz ou da filial</w:t>
      </w:r>
      <w:r w:rsidR="00395140" w:rsidRPr="00D96755">
        <w:rPr>
          <w:rFonts w:ascii="Calibri Light" w:hAnsi="Calibri Light" w:cs="Calibri Light"/>
          <w:i w:val="0"/>
          <w:color w:val="auto"/>
          <w:sz w:val="24"/>
          <w:u w:val="single"/>
        </w:rPr>
        <w:t xml:space="preserve"> do fornecedor.</w:t>
      </w:r>
    </w:p>
    <w:p w14:paraId="4803F507" w14:textId="52371A2A" w:rsidR="57FBC25C" w:rsidRPr="00D96755" w:rsidRDefault="77756C5A" w:rsidP="00D96755">
      <w:pPr>
        <w:pStyle w:val="Nvel3-Opcional"/>
        <w:spacing w:line="360" w:lineRule="auto"/>
        <w:rPr>
          <w:rFonts w:ascii="Calibri Light" w:hAnsi="Calibri Light" w:cs="Calibri Light"/>
          <w:i w:val="0"/>
          <w:color w:val="auto"/>
          <w:sz w:val="24"/>
          <w:u w:val="single"/>
        </w:rPr>
      </w:pPr>
      <w:r w:rsidRPr="00D96755">
        <w:rPr>
          <w:rFonts w:ascii="Calibri Light" w:hAnsi="Calibri Light" w:cs="Calibri Light"/>
          <w:i w:val="0"/>
          <w:color w:val="auto"/>
          <w:sz w:val="24"/>
          <w:u w:val="single"/>
        </w:rPr>
        <w:t>O</w:t>
      </w:r>
      <w:r w:rsidR="00121B4A" w:rsidRPr="00D96755">
        <w:rPr>
          <w:rFonts w:ascii="Calibri Light" w:hAnsi="Calibri Light" w:cs="Calibri Light"/>
          <w:i w:val="0"/>
          <w:color w:val="auto"/>
          <w:sz w:val="24"/>
          <w:u w:val="single"/>
        </w:rPr>
        <w:t xml:space="preserve"> </w:t>
      </w:r>
      <w:r w:rsidR="00395140" w:rsidRPr="00D96755">
        <w:rPr>
          <w:rFonts w:ascii="Calibri Light" w:hAnsi="Calibri Light" w:cs="Calibri Light"/>
          <w:i w:val="0"/>
          <w:color w:val="auto"/>
          <w:sz w:val="24"/>
          <w:u w:val="single"/>
        </w:rPr>
        <w:t>fornecedor</w:t>
      </w:r>
      <w:r w:rsidRPr="00D96755">
        <w:rPr>
          <w:rFonts w:ascii="Calibri Light" w:hAnsi="Calibri Light" w:cs="Calibri Light"/>
          <w:i w:val="0"/>
          <w:color w:val="auto"/>
          <w:sz w:val="24"/>
          <w:u w:val="single"/>
        </w:rPr>
        <w:t xml:space="preserve"> </w:t>
      </w:r>
      <w:r w:rsidR="00A91E4C" w:rsidRPr="00D96755">
        <w:rPr>
          <w:rFonts w:ascii="Calibri Light" w:hAnsi="Calibri Light" w:cs="Calibri Light"/>
          <w:i w:val="0"/>
          <w:color w:val="auto"/>
          <w:sz w:val="24"/>
          <w:u w:val="single"/>
        </w:rPr>
        <w:t>disponibilizará</w:t>
      </w:r>
      <w:r w:rsidRPr="00D96755">
        <w:rPr>
          <w:rFonts w:ascii="Calibri Light" w:hAnsi="Calibri Light" w:cs="Calibri Light"/>
          <w:i w:val="0"/>
          <w:color w:val="auto"/>
          <w:sz w:val="24"/>
          <w:u w:val="single"/>
        </w:rPr>
        <w:t xml:space="preserve"> todas as informações necessárias à comprovação da legitimidade dos atestados, apresentando, </w:t>
      </w:r>
      <w:r w:rsidR="77EB0E3A" w:rsidRPr="00D96755">
        <w:rPr>
          <w:rFonts w:ascii="Calibri Light" w:hAnsi="Calibri Light" w:cs="Calibri Light"/>
          <w:i w:val="0"/>
          <w:color w:val="auto"/>
          <w:sz w:val="24"/>
          <w:u w:val="single"/>
        </w:rPr>
        <w:t>quando solicitado pela Administração</w:t>
      </w:r>
      <w:r w:rsidRPr="00D96755">
        <w:rPr>
          <w:rFonts w:ascii="Calibri Light" w:hAnsi="Calibri Light" w:cs="Calibri Light"/>
          <w:i w:val="0"/>
          <w:color w:val="auto"/>
          <w:sz w:val="24"/>
          <w:u w:val="single"/>
        </w:rPr>
        <w:t>, cópia do contrato que deu suporte à contratação, endereço atual d</w:t>
      </w:r>
      <w:r w:rsidR="00D4660A" w:rsidRPr="00D96755">
        <w:rPr>
          <w:rFonts w:ascii="Calibri Light" w:hAnsi="Calibri Light" w:cs="Calibri Light"/>
          <w:i w:val="0"/>
          <w:color w:val="auto"/>
          <w:sz w:val="24"/>
          <w:u w:val="single"/>
        </w:rPr>
        <w:t>o</w:t>
      </w:r>
      <w:r w:rsidRPr="00D96755">
        <w:rPr>
          <w:rFonts w:ascii="Calibri Light" w:hAnsi="Calibri Light" w:cs="Calibri Light"/>
          <w:i w:val="0"/>
          <w:color w:val="auto"/>
          <w:sz w:val="24"/>
          <w:u w:val="single"/>
        </w:rPr>
        <w:t xml:space="preserve"> </w:t>
      </w:r>
      <w:r w:rsidR="00D4660A" w:rsidRPr="00D96755">
        <w:rPr>
          <w:rFonts w:ascii="Calibri Light" w:hAnsi="Calibri Light" w:cs="Calibri Light"/>
          <w:i w:val="0"/>
          <w:color w:val="auto"/>
          <w:sz w:val="24"/>
          <w:u w:val="single"/>
        </w:rPr>
        <w:t>C</w:t>
      </w:r>
      <w:r w:rsidRPr="00D96755">
        <w:rPr>
          <w:rFonts w:ascii="Calibri Light" w:hAnsi="Calibri Light" w:cs="Calibri Light"/>
          <w:i w:val="0"/>
          <w:color w:val="auto"/>
          <w:sz w:val="24"/>
          <w:u w:val="single"/>
        </w:rPr>
        <w:t xml:space="preserve">ontratante e local em que </w:t>
      </w:r>
      <w:r w:rsidR="006D5FA5" w:rsidRPr="00D96755">
        <w:rPr>
          <w:rFonts w:ascii="Calibri Light" w:hAnsi="Calibri Light" w:cs="Calibri Light"/>
          <w:i w:val="0"/>
          <w:color w:val="auto"/>
          <w:sz w:val="24"/>
          <w:u w:val="single"/>
        </w:rPr>
        <w:t>foi executado o objeto contratado, dentre</w:t>
      </w:r>
      <w:r w:rsidR="1F784B53" w:rsidRPr="00D96755">
        <w:rPr>
          <w:rFonts w:ascii="Calibri Light" w:hAnsi="Calibri Light" w:cs="Calibri Light"/>
          <w:i w:val="0"/>
          <w:color w:val="auto"/>
          <w:sz w:val="24"/>
          <w:u w:val="single"/>
        </w:rPr>
        <w:t xml:space="preserve"> outros documentos.</w:t>
      </w:r>
    </w:p>
    <w:p w14:paraId="30BD9772" w14:textId="77777777" w:rsidR="00767357" w:rsidRPr="00D96755" w:rsidRDefault="00767357" w:rsidP="00D96755">
      <w:pPr>
        <w:pStyle w:val="Nvel3-Opcional"/>
        <w:spacing w:line="360" w:lineRule="auto"/>
        <w:rPr>
          <w:rFonts w:ascii="Calibri Light" w:hAnsi="Calibri Light" w:cs="Calibri Light"/>
          <w:i w:val="0"/>
          <w:color w:val="auto"/>
          <w:sz w:val="24"/>
          <w:u w:val="single"/>
        </w:rPr>
      </w:pPr>
      <w:r w:rsidRPr="00D96755">
        <w:rPr>
          <w:rFonts w:ascii="Calibri Light" w:hAnsi="Calibri Light" w:cs="Calibri Light"/>
          <w:i w:val="0"/>
          <w:color w:val="auto"/>
          <w:sz w:val="24"/>
          <w:u w:val="single"/>
        </w:rPr>
        <w:t>Apresentação de Alvará de Funcionamento expedido pelo município da sede da empresa, no ramo pertinente ao objeto licitado;</w:t>
      </w:r>
    </w:p>
    <w:p w14:paraId="7467C3A8" w14:textId="77777777" w:rsidR="00767357" w:rsidRPr="00D96755" w:rsidRDefault="00767357" w:rsidP="00D96755">
      <w:pPr>
        <w:pStyle w:val="Nvel3-Opcional"/>
        <w:spacing w:line="360" w:lineRule="auto"/>
        <w:rPr>
          <w:rFonts w:ascii="Calibri Light" w:hAnsi="Calibri Light" w:cs="Calibri Light"/>
          <w:i w:val="0"/>
          <w:color w:val="auto"/>
          <w:sz w:val="24"/>
          <w:u w:val="single"/>
        </w:rPr>
      </w:pPr>
      <w:r w:rsidRPr="00D96755">
        <w:rPr>
          <w:rFonts w:ascii="Calibri Light" w:hAnsi="Calibri Light" w:cs="Calibri Light"/>
          <w:i w:val="0"/>
          <w:color w:val="auto"/>
          <w:sz w:val="24"/>
          <w:u w:val="single"/>
        </w:rPr>
        <w:t>Apresentação de Alvara de Sanitário expedido pelo município da sede da empresa, no ramo pertinente ao objeto licitado;</w:t>
      </w:r>
    </w:p>
    <w:p w14:paraId="0C8854CE" w14:textId="3FF9F7D2" w:rsidR="00267D7B" w:rsidRPr="00267D7B" w:rsidRDefault="00767357" w:rsidP="00267D7B">
      <w:pPr>
        <w:pStyle w:val="Nvel3-Opcional"/>
        <w:spacing w:line="360" w:lineRule="auto"/>
        <w:rPr>
          <w:rFonts w:ascii="Calibri Light" w:hAnsi="Calibri Light" w:cs="Calibri Light"/>
          <w:i w:val="0"/>
          <w:color w:val="auto"/>
          <w:sz w:val="24"/>
          <w:u w:val="single"/>
        </w:rPr>
      </w:pPr>
      <w:r w:rsidRPr="00D96755">
        <w:rPr>
          <w:rFonts w:ascii="Calibri Light" w:hAnsi="Calibri Light" w:cs="Calibri Light"/>
          <w:i w:val="0"/>
          <w:color w:val="auto"/>
          <w:sz w:val="24"/>
          <w:u w:val="single"/>
        </w:rPr>
        <w:t>Apresentação de Certificado de Dedetização/Desratização/Desinsetização a cada 6 (seis) meses, demonstrando o controle efetivo de condições de confecção da alimentação;</w:t>
      </w:r>
    </w:p>
    <w:bookmarkEnd w:id="21"/>
    <w:p w14:paraId="06680BBF" w14:textId="77777777" w:rsidR="00436C42" w:rsidRPr="00D96755" w:rsidRDefault="00436C42" w:rsidP="00D96755">
      <w:pPr>
        <w:pStyle w:val="Nvel1-SemNumerao"/>
        <w:spacing w:line="360" w:lineRule="auto"/>
        <w:rPr>
          <w:rFonts w:ascii="Calibri Light" w:hAnsi="Calibri Light" w:cs="Calibri Light"/>
          <w:sz w:val="24"/>
          <w:szCs w:val="24"/>
        </w:rPr>
      </w:pPr>
      <w:r w:rsidRPr="00D96755">
        <w:rPr>
          <w:rFonts w:ascii="Calibri Light" w:hAnsi="Calibri Light" w:cs="Calibri Light"/>
          <w:sz w:val="24"/>
          <w:szCs w:val="24"/>
        </w:rPr>
        <w:t>Disposições gerais sobre habilitação</w:t>
      </w:r>
    </w:p>
    <w:p w14:paraId="60975515" w14:textId="09AFE13B" w:rsidR="00436C42" w:rsidRPr="00D96755" w:rsidRDefault="00436C42"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Quando permitida a participação de empresas estrangeiras que não funcionem no País, as exigências de habilitação serão atendidas mediante documentos equivalentes, inicialmente apresentados em tradução livre.</w:t>
      </w:r>
    </w:p>
    <w:p w14:paraId="1F783C5D" w14:textId="78665AA2" w:rsidR="00436C42" w:rsidRPr="00D96755" w:rsidRDefault="00436C42"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Na hipótese de o </w:t>
      </w:r>
      <w:r w:rsidR="003B587E" w:rsidRPr="00D96755">
        <w:rPr>
          <w:rFonts w:ascii="Calibri Light" w:hAnsi="Calibri Light" w:cs="Calibri Light"/>
          <w:sz w:val="24"/>
          <w:szCs w:val="24"/>
        </w:rPr>
        <w:t>fornecedor</w:t>
      </w:r>
      <w:r w:rsidRPr="00D96755">
        <w:rPr>
          <w:rFonts w:ascii="Calibri Light" w:hAnsi="Calibri Light" w:cs="Calibri Light"/>
          <w:sz w:val="24"/>
          <w:szCs w:val="24"/>
        </w:rPr>
        <w:t xml:space="preserve"> ser empresa estrangeira que não funcione no País, para assinatura do contrato ou da ata de registro de preços ou do aceite do instrumento equivalente, os documentos exigidos para a habilitação serão traduzidos por tradutor juramentado no País e </w:t>
      </w:r>
      <w:r w:rsidRPr="00D96755">
        <w:rPr>
          <w:rFonts w:ascii="Calibri Light" w:hAnsi="Calibri Light" w:cs="Calibri Light"/>
          <w:sz w:val="24"/>
          <w:szCs w:val="24"/>
        </w:rPr>
        <w:lastRenderedPageBreak/>
        <w:t>apostilados nos termos do disposto no Decreto nº 8.660, de 29 de janeiro de 2016, ou de outro que venha a substituí-lo, ou consularizados pelos respectivos consulados ou embaixadas.</w:t>
      </w:r>
    </w:p>
    <w:p w14:paraId="4ECAC5B1" w14:textId="77777777" w:rsidR="00436C42" w:rsidRPr="00D96755" w:rsidRDefault="00436C42"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Não serão aceitos documentos de habilitação com indicação de CNPJ/CPF diferentes, salvo aqueles legalmente permitidos.</w:t>
      </w:r>
    </w:p>
    <w:p w14:paraId="540EF5A2" w14:textId="77777777" w:rsidR="00436C42" w:rsidRPr="00D96755" w:rsidRDefault="00436C42"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77777777" w:rsidR="00436C42" w:rsidRPr="00D96755" w:rsidRDefault="00436C42"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Serão aceitos registros de CNPJ de fornecedor matriz e filial com diferenças de números de documentos pertinentes ao CND e ao CRF/FGTS, quando for comprovada a centralização do recolhimento dessas contribuições.</w:t>
      </w:r>
    </w:p>
    <w:bookmarkEnd w:id="2"/>
    <w:p w14:paraId="29EC456D" w14:textId="04462FAC" w:rsidR="00573B28" w:rsidRPr="00D96755" w:rsidRDefault="5DA070A6"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ESTIMATIVAS DO VALOR DA CONTRATAÇÃO</w:t>
      </w:r>
    </w:p>
    <w:p w14:paraId="09F81C86" w14:textId="2DD8D938" w:rsidR="0001065A" w:rsidRPr="00D96755" w:rsidRDefault="5DA070A6" w:rsidP="00D96755">
      <w:pPr>
        <w:pStyle w:val="Nvel2-Opcional"/>
        <w:spacing w:line="360" w:lineRule="auto"/>
        <w:rPr>
          <w:rFonts w:ascii="Calibri Light" w:hAnsi="Calibri Light" w:cs="Calibri Light"/>
          <w:b/>
          <w:i w:val="0"/>
          <w:iCs w:val="0"/>
          <w:color w:val="auto"/>
          <w:sz w:val="24"/>
          <w:szCs w:val="24"/>
        </w:rPr>
      </w:pPr>
      <w:r w:rsidRPr="00D96755">
        <w:rPr>
          <w:rFonts w:ascii="Calibri Light" w:hAnsi="Calibri Light" w:cs="Calibri Light"/>
          <w:i w:val="0"/>
          <w:iCs w:val="0"/>
          <w:color w:val="auto"/>
          <w:sz w:val="24"/>
          <w:szCs w:val="24"/>
        </w:rPr>
        <w:t>O custo estimado total da contratação</w:t>
      </w:r>
      <w:r w:rsidR="00AD2DCD" w:rsidRPr="00D96755">
        <w:rPr>
          <w:rFonts w:ascii="Calibri Light" w:hAnsi="Calibri Light" w:cs="Calibri Light"/>
          <w:i w:val="0"/>
          <w:iCs w:val="0"/>
          <w:color w:val="auto"/>
          <w:sz w:val="24"/>
          <w:szCs w:val="24"/>
        </w:rPr>
        <w:t xml:space="preserve">, que </w:t>
      </w:r>
      <w:r w:rsidR="00F404DD" w:rsidRPr="00D96755">
        <w:rPr>
          <w:rFonts w:ascii="Calibri Light" w:hAnsi="Calibri Light" w:cs="Calibri Light"/>
          <w:i w:val="0"/>
          <w:iCs w:val="0"/>
          <w:color w:val="auto"/>
          <w:sz w:val="24"/>
          <w:szCs w:val="24"/>
        </w:rPr>
        <w:t>corresponde</w:t>
      </w:r>
      <w:r w:rsidR="40A70802" w:rsidRPr="00D96755">
        <w:rPr>
          <w:rFonts w:ascii="Calibri Light" w:hAnsi="Calibri Light" w:cs="Calibri Light"/>
          <w:i w:val="0"/>
          <w:iCs w:val="0"/>
          <w:color w:val="auto"/>
          <w:sz w:val="24"/>
          <w:szCs w:val="24"/>
        </w:rPr>
        <w:t xml:space="preserve"> </w:t>
      </w:r>
      <w:r w:rsidR="00F404DD" w:rsidRPr="00D96755">
        <w:rPr>
          <w:rFonts w:ascii="Calibri Light" w:hAnsi="Calibri Light" w:cs="Calibri Light"/>
          <w:i w:val="0"/>
          <w:iCs w:val="0"/>
          <w:color w:val="auto"/>
          <w:sz w:val="24"/>
          <w:szCs w:val="24"/>
        </w:rPr>
        <w:t>a</w:t>
      </w:r>
      <w:r w:rsidR="40A70802" w:rsidRPr="00D96755">
        <w:rPr>
          <w:rFonts w:ascii="Calibri Light" w:hAnsi="Calibri Light" w:cs="Calibri Light"/>
          <w:i w:val="0"/>
          <w:iCs w:val="0"/>
          <w:color w:val="auto"/>
          <w:sz w:val="24"/>
          <w:szCs w:val="24"/>
        </w:rPr>
        <w:t xml:space="preserve">o </w:t>
      </w:r>
      <w:r w:rsidR="00F404DD" w:rsidRPr="00D96755">
        <w:rPr>
          <w:rFonts w:ascii="Calibri Light" w:hAnsi="Calibri Light" w:cs="Calibri Light"/>
          <w:i w:val="0"/>
          <w:iCs w:val="0"/>
          <w:color w:val="auto"/>
          <w:sz w:val="24"/>
          <w:szCs w:val="24"/>
        </w:rPr>
        <w:t>valor</w:t>
      </w:r>
      <w:r w:rsidR="00AD2DCD" w:rsidRPr="00D96755">
        <w:rPr>
          <w:rFonts w:ascii="Calibri Light" w:hAnsi="Calibri Light" w:cs="Calibri Light"/>
          <w:i w:val="0"/>
          <w:iCs w:val="0"/>
          <w:color w:val="auto"/>
          <w:sz w:val="24"/>
          <w:szCs w:val="24"/>
        </w:rPr>
        <w:t xml:space="preserve"> máximo aceitável,</w:t>
      </w:r>
      <w:r w:rsidRPr="00D96755">
        <w:rPr>
          <w:rFonts w:ascii="Calibri Light" w:hAnsi="Calibri Light" w:cs="Calibri Light"/>
          <w:i w:val="0"/>
          <w:iCs w:val="0"/>
          <w:color w:val="auto"/>
          <w:sz w:val="24"/>
          <w:szCs w:val="24"/>
        </w:rPr>
        <w:t xml:space="preserve"> é de R</w:t>
      </w:r>
      <w:r w:rsidR="00D96755" w:rsidRPr="00D96755">
        <w:rPr>
          <w:rFonts w:ascii="Calibri Light" w:hAnsi="Calibri Light" w:cs="Calibri Light"/>
          <w:i w:val="0"/>
          <w:iCs w:val="0"/>
          <w:color w:val="auto"/>
          <w:sz w:val="24"/>
          <w:szCs w:val="24"/>
        </w:rPr>
        <w:t xml:space="preserve">$ 412.355,80 </w:t>
      </w:r>
      <w:r w:rsidRPr="00D96755">
        <w:rPr>
          <w:rFonts w:ascii="Calibri Light" w:hAnsi="Calibri Light" w:cs="Calibri Light"/>
          <w:i w:val="0"/>
          <w:iCs w:val="0"/>
          <w:color w:val="auto"/>
          <w:sz w:val="24"/>
          <w:szCs w:val="24"/>
        </w:rPr>
        <w:t>(</w:t>
      </w:r>
      <w:r w:rsidR="00D96755" w:rsidRPr="00D96755">
        <w:rPr>
          <w:rFonts w:ascii="Calibri Light" w:hAnsi="Calibri Light" w:cs="Calibri Light"/>
          <w:i w:val="0"/>
          <w:iCs w:val="0"/>
          <w:color w:val="auto"/>
          <w:sz w:val="24"/>
          <w:szCs w:val="24"/>
        </w:rPr>
        <w:t>quatrocentos e doze mil, trezentos e cinquenta e cinco reais e oitenta centavos</w:t>
      </w:r>
      <w:r w:rsidRPr="00D96755">
        <w:rPr>
          <w:rFonts w:ascii="Calibri Light" w:hAnsi="Calibri Light" w:cs="Calibri Light"/>
          <w:i w:val="0"/>
          <w:iCs w:val="0"/>
          <w:color w:val="auto"/>
          <w:sz w:val="24"/>
          <w:szCs w:val="24"/>
        </w:rPr>
        <w:t xml:space="preserve">), conforme custos unitários apostos na </w:t>
      </w:r>
      <w:r w:rsidR="00AA2E01" w:rsidRPr="00B70EC5">
        <w:rPr>
          <w:rFonts w:ascii="Calibri Light" w:hAnsi="Calibri Light" w:cs="Calibri Light"/>
          <w:i w:val="0"/>
          <w:iCs w:val="0"/>
          <w:color w:val="auto"/>
          <w:sz w:val="24"/>
          <w:szCs w:val="24"/>
        </w:rPr>
        <w:t xml:space="preserve">tabela contida no item </w:t>
      </w:r>
      <w:r w:rsidR="00AA2E01" w:rsidRPr="00B70EC5">
        <w:rPr>
          <w:rFonts w:ascii="Calibri Light" w:hAnsi="Calibri Light" w:cs="Calibri Light"/>
          <w:i w:val="0"/>
          <w:iCs w:val="0"/>
          <w:color w:val="auto"/>
          <w:sz w:val="24"/>
          <w:szCs w:val="24"/>
        </w:rPr>
        <w:fldChar w:fldCharType="begin"/>
      </w:r>
      <w:r w:rsidR="00AA2E01" w:rsidRPr="00B70EC5">
        <w:rPr>
          <w:rFonts w:ascii="Calibri Light" w:hAnsi="Calibri Light" w:cs="Calibri Light"/>
          <w:i w:val="0"/>
          <w:iCs w:val="0"/>
          <w:color w:val="auto"/>
          <w:sz w:val="24"/>
          <w:szCs w:val="24"/>
        </w:rPr>
        <w:instrText xml:space="preserve"> REF _Ref172096041 \r \h  \* MERGEFORMAT </w:instrText>
      </w:r>
      <w:r w:rsidR="00AA2E01" w:rsidRPr="00B70EC5">
        <w:rPr>
          <w:rFonts w:ascii="Calibri Light" w:hAnsi="Calibri Light" w:cs="Calibri Light"/>
          <w:i w:val="0"/>
          <w:iCs w:val="0"/>
          <w:color w:val="auto"/>
          <w:sz w:val="24"/>
          <w:szCs w:val="24"/>
        </w:rPr>
      </w:r>
      <w:r w:rsidR="00AA2E01" w:rsidRPr="00B70EC5">
        <w:rPr>
          <w:rFonts w:ascii="Calibri Light" w:hAnsi="Calibri Light" w:cs="Calibri Light"/>
          <w:i w:val="0"/>
          <w:iCs w:val="0"/>
          <w:color w:val="auto"/>
          <w:sz w:val="24"/>
          <w:szCs w:val="24"/>
        </w:rPr>
        <w:fldChar w:fldCharType="separate"/>
      </w:r>
      <w:r w:rsidR="00B70EC5">
        <w:rPr>
          <w:rFonts w:ascii="Calibri Light" w:hAnsi="Calibri Light" w:cs="Calibri Light"/>
          <w:i w:val="0"/>
          <w:iCs w:val="0"/>
          <w:color w:val="auto"/>
          <w:sz w:val="24"/>
          <w:szCs w:val="24"/>
        </w:rPr>
        <w:t>1.1</w:t>
      </w:r>
      <w:r w:rsidR="00AA2E01" w:rsidRPr="00B70EC5">
        <w:rPr>
          <w:rFonts w:ascii="Calibri Light" w:hAnsi="Calibri Light" w:cs="Calibri Light"/>
          <w:i w:val="0"/>
          <w:iCs w:val="0"/>
          <w:color w:val="auto"/>
          <w:sz w:val="24"/>
          <w:szCs w:val="24"/>
        </w:rPr>
        <w:fldChar w:fldCharType="end"/>
      </w:r>
      <w:r w:rsidR="00AA2E01" w:rsidRPr="00B70EC5">
        <w:rPr>
          <w:rFonts w:ascii="Calibri Light" w:hAnsi="Calibri Light" w:cs="Calibri Light"/>
          <w:i w:val="0"/>
          <w:iCs w:val="0"/>
          <w:color w:val="auto"/>
          <w:sz w:val="24"/>
          <w:szCs w:val="24"/>
        </w:rPr>
        <w:t xml:space="preserve"> acima</w:t>
      </w:r>
      <w:r w:rsidRPr="00D96755">
        <w:rPr>
          <w:rFonts w:ascii="Calibri Light" w:hAnsi="Calibri Light" w:cs="Calibri Light"/>
          <w:i w:val="0"/>
          <w:iCs w:val="0"/>
          <w:color w:val="auto"/>
          <w:sz w:val="24"/>
          <w:szCs w:val="24"/>
        </w:rPr>
        <w:t>.</w:t>
      </w:r>
    </w:p>
    <w:p w14:paraId="1A8EC98C" w14:textId="7AE09528" w:rsidR="00573B28" w:rsidRPr="00D96755" w:rsidRDefault="5DA070A6"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 xml:space="preserve">A estimativa de custo levou em consideração o risco envolvido na contratação e sua alocação entre </w:t>
      </w:r>
      <w:r w:rsidR="00432CEF" w:rsidRPr="00D96755">
        <w:rPr>
          <w:rFonts w:ascii="Calibri Light" w:hAnsi="Calibri Light" w:cs="Calibri Light"/>
          <w:i w:val="0"/>
          <w:iCs w:val="0"/>
          <w:color w:val="auto"/>
          <w:sz w:val="24"/>
          <w:szCs w:val="24"/>
        </w:rPr>
        <w:t>C</w:t>
      </w:r>
      <w:r w:rsidRPr="00D96755">
        <w:rPr>
          <w:rFonts w:ascii="Calibri Light" w:hAnsi="Calibri Light" w:cs="Calibri Light"/>
          <w:i w:val="0"/>
          <w:iCs w:val="0"/>
          <w:color w:val="auto"/>
          <w:sz w:val="24"/>
          <w:szCs w:val="24"/>
        </w:rPr>
        <w:t xml:space="preserve">ontratante e </w:t>
      </w:r>
      <w:r w:rsidR="00432CEF" w:rsidRPr="00D96755">
        <w:rPr>
          <w:rFonts w:ascii="Calibri Light" w:hAnsi="Calibri Light" w:cs="Calibri Light"/>
          <w:i w:val="0"/>
          <w:iCs w:val="0"/>
          <w:color w:val="auto"/>
          <w:sz w:val="24"/>
          <w:szCs w:val="24"/>
        </w:rPr>
        <w:t>C</w:t>
      </w:r>
      <w:r w:rsidRPr="00D96755">
        <w:rPr>
          <w:rFonts w:ascii="Calibri Light" w:hAnsi="Calibri Light" w:cs="Calibri Light"/>
          <w:i w:val="0"/>
          <w:iCs w:val="0"/>
          <w:color w:val="auto"/>
          <w:sz w:val="24"/>
          <w:szCs w:val="24"/>
        </w:rPr>
        <w:t>ontratado, conforme especificado na matriz de risco constante do Contrato.</w:t>
      </w:r>
    </w:p>
    <w:p w14:paraId="715EF5C8" w14:textId="6AAD4088" w:rsidR="0101112B" w:rsidRPr="00D96755" w:rsidRDefault="1F3E87D5"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7DF50AF" w14:textId="6273B5DF" w:rsidR="0101112B" w:rsidRPr="00D96755" w:rsidRDefault="0101112B" w:rsidP="00D96755">
      <w:pPr>
        <w:pStyle w:val="Nvel3-Opcional"/>
        <w:spacing w:line="360" w:lineRule="auto"/>
        <w:rPr>
          <w:rFonts w:ascii="Calibri Light" w:hAnsi="Calibri Light" w:cs="Calibri Light"/>
          <w:i w:val="0"/>
          <w:color w:val="auto"/>
          <w:sz w:val="24"/>
        </w:rPr>
      </w:pPr>
      <w:r w:rsidRPr="00D96755">
        <w:rPr>
          <w:rFonts w:ascii="Calibri Light" w:hAnsi="Calibri Light" w:cs="Calibri Light"/>
          <w:i w:val="0"/>
          <w:color w:val="auto"/>
          <w:sz w:val="24"/>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D96755">
        <w:rPr>
          <w:rFonts w:ascii="Calibri Light" w:hAnsi="Calibri Light" w:cs="Calibri Light"/>
          <w:b/>
          <w:i w:val="0"/>
          <w:color w:val="auto"/>
          <w:sz w:val="24"/>
        </w:rPr>
        <w:t>t</w:t>
      </w:r>
      <w:r w:rsidRPr="00D96755">
        <w:rPr>
          <w:rFonts w:ascii="Calibri Light" w:hAnsi="Calibri Light" w:cs="Calibri Light"/>
          <w:i w:val="0"/>
          <w:color w:val="auto"/>
          <w:sz w:val="24"/>
        </w:rPr>
        <w:t xml:space="preserve"> do art. 124 da Lei nº 14.133, de 2021;</w:t>
      </w:r>
    </w:p>
    <w:p w14:paraId="17A93FB0" w14:textId="00FBFA40" w:rsidR="0101112B" w:rsidRPr="00D96755" w:rsidRDefault="0101112B" w:rsidP="00D96755">
      <w:pPr>
        <w:pStyle w:val="Nivel3"/>
        <w:spacing w:line="360" w:lineRule="auto"/>
        <w:rPr>
          <w:rFonts w:ascii="Calibri Light" w:hAnsi="Calibri Light" w:cs="Calibri Light"/>
          <w:sz w:val="24"/>
        </w:rPr>
      </w:pPr>
      <w:r w:rsidRPr="00D96755">
        <w:rPr>
          <w:rFonts w:ascii="Calibri Light" w:hAnsi="Calibri Light" w:cs="Calibri Light"/>
          <w:sz w:val="24"/>
        </w:rPr>
        <w:t>em caso de criação, alteração ou extinção de quaisquer tributos ou encargos legais ou superveniência de disposições legais, com comprovada repercussão sobre os preços registrados;</w:t>
      </w:r>
    </w:p>
    <w:p w14:paraId="69B4406A" w14:textId="2CF34701" w:rsidR="0101112B" w:rsidRPr="00D96755" w:rsidRDefault="0101112B" w:rsidP="00D96755">
      <w:pPr>
        <w:pStyle w:val="Nivel3"/>
        <w:spacing w:line="360" w:lineRule="auto"/>
        <w:rPr>
          <w:rFonts w:ascii="Calibri Light" w:hAnsi="Calibri Light" w:cs="Calibri Light"/>
          <w:sz w:val="24"/>
        </w:rPr>
      </w:pPr>
      <w:r w:rsidRPr="00D96755">
        <w:rPr>
          <w:rFonts w:ascii="Calibri Light" w:hAnsi="Calibri Light" w:cs="Calibri Light"/>
          <w:sz w:val="24"/>
        </w:rPr>
        <w:lastRenderedPageBreak/>
        <w:t>serão reajustados os preços registrados, respeitada a contagem da anualidade e o índice previsto para a contratação; ou</w:t>
      </w:r>
    </w:p>
    <w:p w14:paraId="05EA955F" w14:textId="57499B6A" w:rsidR="00FC5F1F" w:rsidRPr="00267D7B" w:rsidRDefault="0101112B" w:rsidP="00FC5F1F">
      <w:pPr>
        <w:pStyle w:val="Nivel3"/>
        <w:spacing w:line="360" w:lineRule="auto"/>
        <w:rPr>
          <w:rFonts w:ascii="Calibri Light" w:hAnsi="Calibri Light" w:cs="Calibri Light"/>
          <w:sz w:val="24"/>
        </w:rPr>
      </w:pPr>
      <w:r w:rsidRPr="00D96755">
        <w:rPr>
          <w:rFonts w:ascii="Calibri Light" w:hAnsi="Calibri Light" w:cs="Calibri Light"/>
          <w:sz w:val="24"/>
        </w:rPr>
        <w:t>poderão ser repactuados, a pedido do interessado, conforme critérios definidos para a contratação.</w:t>
      </w:r>
    </w:p>
    <w:p w14:paraId="37309E25" w14:textId="77777777" w:rsidR="00573B28" w:rsidRPr="00D96755" w:rsidRDefault="5DA070A6"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ADEQUAÇÃO ORÇAMENTÁRIA</w:t>
      </w:r>
    </w:p>
    <w:p w14:paraId="5F2FAFC8" w14:textId="015CD201"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 xml:space="preserve">As despesas decorrentes da presente contratação correrão à conta de recursos específicos consignados no Orçamento Geral </w:t>
      </w:r>
      <w:r w:rsidR="00D96755" w:rsidRPr="00D96755">
        <w:rPr>
          <w:rFonts w:ascii="Calibri Light" w:hAnsi="Calibri Light" w:cs="Calibri Light"/>
          <w:sz w:val="24"/>
          <w:szCs w:val="24"/>
        </w:rPr>
        <w:t>do Município</w:t>
      </w:r>
      <w:r w:rsidRPr="00D96755">
        <w:rPr>
          <w:rFonts w:ascii="Calibri Light" w:hAnsi="Calibri Light" w:cs="Calibri Light"/>
          <w:sz w:val="24"/>
          <w:szCs w:val="24"/>
        </w:rPr>
        <w:t>.</w:t>
      </w:r>
    </w:p>
    <w:p w14:paraId="43776A4A" w14:textId="7A3485C6" w:rsidR="00573B28" w:rsidRPr="00D96755" w:rsidRDefault="244FED63" w:rsidP="00D96755">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A contratação será atendida pela</w:t>
      </w:r>
      <w:r w:rsidR="00053015">
        <w:rPr>
          <w:rFonts w:ascii="Calibri Light" w:hAnsi="Calibri Light" w:cs="Calibri Light"/>
          <w:sz w:val="24"/>
          <w:szCs w:val="24"/>
        </w:rPr>
        <w:t>s</w:t>
      </w:r>
      <w:r w:rsidRPr="00D96755">
        <w:rPr>
          <w:rFonts w:ascii="Calibri Light" w:hAnsi="Calibri Light" w:cs="Calibri Light"/>
          <w:sz w:val="24"/>
          <w:szCs w:val="24"/>
        </w:rPr>
        <w:t xml:space="preserve"> seguinte</w:t>
      </w:r>
      <w:r w:rsidR="00053015">
        <w:rPr>
          <w:rFonts w:ascii="Calibri Light" w:hAnsi="Calibri Light" w:cs="Calibri Light"/>
          <w:sz w:val="24"/>
          <w:szCs w:val="24"/>
        </w:rPr>
        <w:t>s</w:t>
      </w:r>
      <w:r w:rsidRPr="00D96755">
        <w:rPr>
          <w:rFonts w:ascii="Calibri Light" w:hAnsi="Calibri Light" w:cs="Calibri Light"/>
          <w:sz w:val="24"/>
          <w:szCs w:val="24"/>
        </w:rPr>
        <w:t xml:space="preserve"> dotaç</w:t>
      </w:r>
      <w:r w:rsidR="00053015">
        <w:rPr>
          <w:rFonts w:ascii="Calibri Light" w:hAnsi="Calibri Light" w:cs="Calibri Light"/>
          <w:sz w:val="24"/>
          <w:szCs w:val="24"/>
        </w:rPr>
        <w:t>ões</w:t>
      </w:r>
      <w:r w:rsidRPr="00D96755">
        <w:rPr>
          <w:rFonts w:ascii="Calibri Light" w:hAnsi="Calibri Light" w:cs="Calibri Light"/>
          <w:sz w:val="24"/>
          <w:szCs w:val="24"/>
        </w:rPr>
        <w:t>:</w:t>
      </w:r>
      <w:r w:rsidR="00053015">
        <w:rPr>
          <w:rFonts w:ascii="Calibri Light" w:hAnsi="Calibri Light" w:cs="Calibri Light"/>
          <w:sz w:val="24"/>
          <w:szCs w:val="24"/>
        </w:rPr>
        <w:t xml:space="preserve"> 108/116</w:t>
      </w:r>
    </w:p>
    <w:p w14:paraId="791E2B88" w14:textId="1C829D20" w:rsidR="00573B28" w:rsidRPr="00D96755" w:rsidRDefault="244FED63" w:rsidP="00D96755">
      <w:pPr>
        <w:pStyle w:val="Nvel2-Opcional"/>
        <w:spacing w:line="360" w:lineRule="auto"/>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A dotação relativa aos exercícios financeiros subsequentes</w:t>
      </w:r>
      <w:r w:rsidR="00B92F64" w:rsidRPr="00D96755">
        <w:rPr>
          <w:rFonts w:ascii="Calibri Light" w:hAnsi="Calibri Light" w:cs="Calibri Light"/>
          <w:i w:val="0"/>
          <w:iCs w:val="0"/>
          <w:color w:val="auto"/>
          <w:sz w:val="24"/>
          <w:szCs w:val="24"/>
        </w:rPr>
        <w:t xml:space="preserve"> e à participação de outros entes da Administração Municipal</w:t>
      </w:r>
      <w:r w:rsidRPr="00D96755">
        <w:rPr>
          <w:rFonts w:ascii="Calibri Light" w:hAnsi="Calibri Light" w:cs="Calibri Light"/>
          <w:i w:val="0"/>
          <w:iCs w:val="0"/>
          <w:color w:val="auto"/>
          <w:sz w:val="24"/>
          <w:szCs w:val="24"/>
        </w:rPr>
        <w:t xml:space="preserve"> será indicada após aprovação da Lei Orçamentária respectiva e liberação dos créditos correspondentes, mediante apostilamento.</w:t>
      </w:r>
    </w:p>
    <w:p w14:paraId="418DD3D2" w14:textId="13C245E9" w:rsidR="00E44337" w:rsidRPr="00D96755" w:rsidRDefault="00D972AB" w:rsidP="00D96755">
      <w:pPr>
        <w:pStyle w:val="Nivel01"/>
        <w:spacing w:line="360" w:lineRule="auto"/>
        <w:rPr>
          <w:rFonts w:ascii="Calibri Light" w:hAnsi="Calibri Light" w:cs="Calibri Light"/>
          <w:sz w:val="24"/>
          <w:szCs w:val="24"/>
        </w:rPr>
      </w:pPr>
      <w:r w:rsidRPr="00D96755">
        <w:rPr>
          <w:rFonts w:ascii="Calibri Light" w:hAnsi="Calibri Light" w:cs="Calibri Light"/>
          <w:sz w:val="24"/>
          <w:szCs w:val="24"/>
        </w:rPr>
        <w:t>DISPOSIÇÕES FINAIS</w:t>
      </w:r>
    </w:p>
    <w:p w14:paraId="0E12FACC" w14:textId="78CA2AEF" w:rsidR="00B92F64" w:rsidRPr="00267D7B" w:rsidRDefault="00FA7735" w:rsidP="00267D7B">
      <w:pPr>
        <w:pStyle w:val="Nvel02"/>
        <w:spacing w:line="360" w:lineRule="auto"/>
        <w:rPr>
          <w:rFonts w:ascii="Calibri Light" w:hAnsi="Calibri Light" w:cs="Calibri Light"/>
          <w:sz w:val="24"/>
          <w:szCs w:val="24"/>
        </w:rPr>
      </w:pPr>
      <w:r w:rsidRPr="00D96755">
        <w:rPr>
          <w:rFonts w:ascii="Calibri Light" w:hAnsi="Calibri Light" w:cs="Calibri Light"/>
          <w:sz w:val="24"/>
          <w:szCs w:val="24"/>
        </w:rPr>
        <w:t>As informações contidas neste Termo de Referência não</w:t>
      </w:r>
      <w:r w:rsidR="00C549C2" w:rsidRPr="00D96755">
        <w:rPr>
          <w:rFonts w:ascii="Calibri Light" w:hAnsi="Calibri Light" w:cs="Calibri Light"/>
          <w:sz w:val="24"/>
          <w:szCs w:val="24"/>
        </w:rPr>
        <w:t xml:space="preserve"> são classificadas como sigilosa</w:t>
      </w:r>
      <w:r w:rsidR="00DB6B7D" w:rsidRPr="00D96755">
        <w:rPr>
          <w:rFonts w:ascii="Calibri Light" w:hAnsi="Calibri Light" w:cs="Calibri Light"/>
          <w:sz w:val="24"/>
          <w:szCs w:val="24"/>
        </w:rPr>
        <w:t>s</w:t>
      </w:r>
      <w:r w:rsidR="0054280C" w:rsidRPr="00D96755">
        <w:rPr>
          <w:rFonts w:ascii="Calibri Light" w:hAnsi="Calibri Light" w:cs="Calibri Light"/>
          <w:sz w:val="24"/>
          <w:szCs w:val="24"/>
        </w:rPr>
        <w:t>.</w:t>
      </w:r>
    </w:p>
    <w:bookmarkEnd w:id="0"/>
    <w:p w14:paraId="5B25345B" w14:textId="1439132C" w:rsidR="00573B28" w:rsidRPr="00D96755" w:rsidRDefault="00B92F64" w:rsidP="00D96755">
      <w:pPr>
        <w:pStyle w:val="Nvel2-Opcional"/>
        <w:numPr>
          <w:ilvl w:val="0"/>
          <w:numId w:val="0"/>
        </w:numPr>
        <w:spacing w:line="360" w:lineRule="auto"/>
        <w:jc w:val="right"/>
        <w:rPr>
          <w:rFonts w:ascii="Calibri Light" w:hAnsi="Calibri Light" w:cs="Calibri Light"/>
          <w:i w:val="0"/>
          <w:iCs w:val="0"/>
          <w:color w:val="auto"/>
          <w:sz w:val="24"/>
          <w:szCs w:val="24"/>
        </w:rPr>
      </w:pPr>
      <w:r w:rsidRPr="00D96755">
        <w:rPr>
          <w:rFonts w:ascii="Calibri Light" w:hAnsi="Calibri Light" w:cs="Calibri Light"/>
          <w:i w:val="0"/>
          <w:iCs w:val="0"/>
          <w:color w:val="auto"/>
          <w:sz w:val="24"/>
          <w:szCs w:val="24"/>
        </w:rPr>
        <w:t>Rio Branco do Sul/PR, 1</w:t>
      </w:r>
      <w:r w:rsidR="00EF587B">
        <w:rPr>
          <w:rFonts w:ascii="Calibri Light" w:hAnsi="Calibri Light" w:cs="Calibri Light"/>
          <w:i w:val="0"/>
          <w:iCs w:val="0"/>
          <w:color w:val="auto"/>
          <w:sz w:val="24"/>
          <w:szCs w:val="24"/>
        </w:rPr>
        <w:t>5</w:t>
      </w:r>
      <w:r w:rsidRPr="00D96755">
        <w:rPr>
          <w:rFonts w:ascii="Calibri Light" w:hAnsi="Calibri Light" w:cs="Calibri Light"/>
          <w:i w:val="0"/>
          <w:iCs w:val="0"/>
          <w:color w:val="auto"/>
          <w:sz w:val="24"/>
          <w:szCs w:val="24"/>
        </w:rPr>
        <w:t xml:space="preserve"> de Janeiro de 2025.</w:t>
      </w:r>
    </w:p>
    <w:p w14:paraId="7EDA58AB" w14:textId="3BB65793" w:rsidR="00F62745" w:rsidRDefault="00F62745" w:rsidP="00267D7B">
      <w:pPr>
        <w:spacing w:line="360" w:lineRule="auto"/>
        <w:rPr>
          <w:rFonts w:ascii="Calibri Light" w:eastAsia="Arial" w:hAnsi="Calibri Light" w:cs="Calibri Light"/>
        </w:rPr>
      </w:pPr>
    </w:p>
    <w:p w14:paraId="07F96A10" w14:textId="77777777" w:rsidR="00053015" w:rsidRPr="00D96755" w:rsidRDefault="00053015" w:rsidP="00267D7B">
      <w:pPr>
        <w:spacing w:line="360" w:lineRule="auto"/>
        <w:rPr>
          <w:rFonts w:ascii="Calibri Light" w:eastAsia="Arial" w:hAnsi="Calibri Light" w:cs="Calibri Light"/>
        </w:rPr>
      </w:pPr>
    </w:p>
    <w:p w14:paraId="48E86790" w14:textId="21E3E44A" w:rsidR="00B92F64" w:rsidRPr="00D96755" w:rsidRDefault="00B92F64" w:rsidP="00267D7B">
      <w:pPr>
        <w:spacing w:line="360" w:lineRule="auto"/>
        <w:rPr>
          <w:rFonts w:ascii="Calibri Light" w:eastAsia="Arial" w:hAnsi="Calibri Light" w:cs="Calibri Light"/>
        </w:rPr>
      </w:pPr>
      <w:r w:rsidRPr="00D96755">
        <w:rPr>
          <w:rFonts w:ascii="Calibri Light" w:eastAsia="Arial" w:hAnsi="Calibri Light" w:cs="Calibri Light"/>
        </w:rPr>
        <w:t>ANDERSON ROBERTY SOPPA</w:t>
      </w:r>
      <w:r w:rsidR="00053015">
        <w:rPr>
          <w:rFonts w:ascii="Calibri Light" w:eastAsia="Arial" w:hAnsi="Calibri Light" w:cs="Calibri Light"/>
        </w:rPr>
        <w:t xml:space="preserve"> </w:t>
      </w:r>
      <w:r w:rsidR="00053015">
        <w:rPr>
          <w:rFonts w:ascii="Calibri Light" w:eastAsia="Arial" w:hAnsi="Calibri Light" w:cs="Calibri Light"/>
        </w:rPr>
        <w:tab/>
      </w:r>
      <w:r w:rsidR="00053015">
        <w:rPr>
          <w:rFonts w:ascii="Calibri Light" w:eastAsia="Arial" w:hAnsi="Calibri Light" w:cs="Calibri Light"/>
        </w:rPr>
        <w:tab/>
      </w:r>
      <w:r w:rsidR="00053015">
        <w:rPr>
          <w:rFonts w:ascii="Calibri Light" w:eastAsia="Arial" w:hAnsi="Calibri Light" w:cs="Calibri Light"/>
        </w:rPr>
        <w:tab/>
      </w:r>
      <w:r w:rsidR="00053015">
        <w:rPr>
          <w:rFonts w:ascii="Calibri Light" w:eastAsia="Arial" w:hAnsi="Calibri Light" w:cs="Calibri Light"/>
        </w:rPr>
        <w:tab/>
      </w:r>
      <w:r w:rsidR="00053015">
        <w:rPr>
          <w:rFonts w:ascii="Calibri Light" w:eastAsia="Arial" w:hAnsi="Calibri Light" w:cs="Calibri Light"/>
        </w:rPr>
        <w:tab/>
      </w:r>
      <w:r w:rsidR="00053015">
        <w:rPr>
          <w:rFonts w:ascii="Calibri Light" w:eastAsia="Arial" w:hAnsi="Calibri Light" w:cs="Calibri Light"/>
        </w:rPr>
        <w:tab/>
        <w:t xml:space="preserve">    </w:t>
      </w:r>
      <w:r w:rsidR="00053015" w:rsidRPr="00D96755">
        <w:rPr>
          <w:rFonts w:ascii="Calibri Light" w:eastAsia="Arial" w:hAnsi="Calibri Light" w:cs="Calibri Light"/>
        </w:rPr>
        <w:t>EDI CARLOS PEDROSO</w:t>
      </w:r>
    </w:p>
    <w:p w14:paraId="63BC44C5" w14:textId="1C0597D2" w:rsidR="00053015" w:rsidRPr="00D96755" w:rsidRDefault="00053015" w:rsidP="00053015">
      <w:pPr>
        <w:spacing w:line="360" w:lineRule="auto"/>
        <w:rPr>
          <w:rFonts w:ascii="Calibri Light" w:eastAsia="Arial" w:hAnsi="Calibri Light" w:cs="Calibri Light"/>
        </w:rPr>
      </w:pPr>
      <w:r>
        <w:rPr>
          <w:rFonts w:ascii="Calibri Light" w:eastAsia="Arial" w:hAnsi="Calibri Light" w:cs="Calibri Light"/>
        </w:rPr>
        <w:t xml:space="preserve">    </w:t>
      </w:r>
      <w:r w:rsidR="00B92F64" w:rsidRPr="00D96755">
        <w:rPr>
          <w:rFonts w:ascii="Calibri Light" w:eastAsia="Arial" w:hAnsi="Calibri Light" w:cs="Calibri Light"/>
        </w:rPr>
        <w:t>Diretor Administrativo</w:t>
      </w:r>
      <w:r>
        <w:rPr>
          <w:rFonts w:ascii="Calibri Light" w:eastAsia="Arial" w:hAnsi="Calibri Light" w:cs="Calibri Light"/>
        </w:rPr>
        <w:t xml:space="preserve"> </w:t>
      </w:r>
      <w:r>
        <w:rPr>
          <w:rFonts w:ascii="Calibri Light" w:eastAsia="Arial" w:hAnsi="Calibri Light" w:cs="Calibri Light"/>
        </w:rPr>
        <w:tab/>
      </w:r>
      <w:r>
        <w:rPr>
          <w:rFonts w:ascii="Calibri Light" w:eastAsia="Arial" w:hAnsi="Calibri Light" w:cs="Calibri Light"/>
        </w:rPr>
        <w:tab/>
      </w:r>
      <w:r>
        <w:rPr>
          <w:rFonts w:ascii="Calibri Light" w:eastAsia="Arial" w:hAnsi="Calibri Light" w:cs="Calibri Light"/>
        </w:rPr>
        <w:tab/>
      </w:r>
      <w:r>
        <w:rPr>
          <w:rFonts w:ascii="Calibri Light" w:eastAsia="Arial" w:hAnsi="Calibri Light" w:cs="Calibri Light"/>
        </w:rPr>
        <w:tab/>
      </w:r>
      <w:r>
        <w:rPr>
          <w:rFonts w:ascii="Calibri Light" w:eastAsia="Arial" w:hAnsi="Calibri Light" w:cs="Calibri Light"/>
        </w:rPr>
        <w:tab/>
      </w:r>
      <w:r>
        <w:rPr>
          <w:rFonts w:ascii="Calibri Light" w:eastAsia="Arial" w:hAnsi="Calibri Light" w:cs="Calibri Light"/>
        </w:rPr>
        <w:tab/>
        <w:t xml:space="preserve"> </w:t>
      </w:r>
      <w:r w:rsidRPr="00D96755">
        <w:rPr>
          <w:rFonts w:ascii="Calibri Light" w:eastAsia="Arial" w:hAnsi="Calibri Light" w:cs="Calibri Light"/>
        </w:rPr>
        <w:t>Diretor de Obras Públicas</w:t>
      </w:r>
    </w:p>
    <w:p w14:paraId="28D25953" w14:textId="48A71774" w:rsidR="00B92F64" w:rsidRPr="00D96755" w:rsidRDefault="00B92F64" w:rsidP="00267D7B">
      <w:pPr>
        <w:spacing w:line="360" w:lineRule="auto"/>
        <w:rPr>
          <w:rFonts w:ascii="Calibri Light" w:eastAsia="Arial" w:hAnsi="Calibri Light" w:cs="Calibri Light"/>
        </w:rPr>
      </w:pPr>
    </w:p>
    <w:p w14:paraId="3F625E4C" w14:textId="77777777" w:rsidR="00B92F64" w:rsidRPr="00D96755" w:rsidRDefault="00B92F64" w:rsidP="00053015">
      <w:pPr>
        <w:spacing w:line="360" w:lineRule="auto"/>
        <w:rPr>
          <w:rFonts w:ascii="Calibri Light" w:eastAsia="Arial" w:hAnsi="Calibri Light" w:cs="Calibri Light"/>
        </w:rPr>
      </w:pPr>
    </w:p>
    <w:p w14:paraId="0F2F2063" w14:textId="0C93736C" w:rsidR="00B92F64" w:rsidRPr="00D96755" w:rsidRDefault="00B92F64" w:rsidP="00FC5F1F">
      <w:pPr>
        <w:spacing w:line="360" w:lineRule="auto"/>
        <w:rPr>
          <w:rFonts w:ascii="Calibri Light" w:eastAsia="Arial" w:hAnsi="Calibri Light" w:cs="Calibri Light"/>
        </w:rPr>
      </w:pPr>
      <w:r w:rsidRPr="00D96755">
        <w:rPr>
          <w:rFonts w:ascii="Calibri Light" w:eastAsia="Arial" w:hAnsi="Calibri Light" w:cs="Calibri Light"/>
        </w:rPr>
        <w:t>Aprovo:</w:t>
      </w:r>
    </w:p>
    <w:p w14:paraId="01549FCA" w14:textId="77777777" w:rsidR="00B92F64" w:rsidRPr="00D96755" w:rsidRDefault="00B92F64" w:rsidP="00D96755">
      <w:pPr>
        <w:spacing w:line="360" w:lineRule="auto"/>
        <w:jc w:val="center"/>
        <w:rPr>
          <w:rFonts w:ascii="Calibri Light" w:eastAsia="Arial" w:hAnsi="Calibri Light" w:cs="Calibri Light"/>
        </w:rPr>
      </w:pPr>
    </w:p>
    <w:p w14:paraId="01C3C936" w14:textId="20D95594" w:rsidR="00B92F64" w:rsidRPr="00D96755" w:rsidRDefault="00B92F64" w:rsidP="00D96755">
      <w:pPr>
        <w:spacing w:line="360" w:lineRule="auto"/>
        <w:jc w:val="center"/>
        <w:rPr>
          <w:rFonts w:ascii="Calibri Light" w:eastAsia="Arial" w:hAnsi="Calibri Light" w:cs="Calibri Light"/>
        </w:rPr>
      </w:pPr>
      <w:r w:rsidRPr="00D96755">
        <w:rPr>
          <w:rFonts w:ascii="Calibri Light" w:eastAsia="Arial" w:hAnsi="Calibri Light" w:cs="Calibri Light"/>
        </w:rPr>
        <w:t>ALANDERSON ESSENFELDER</w:t>
      </w:r>
    </w:p>
    <w:p w14:paraId="4EA089C8" w14:textId="520C461A" w:rsidR="00B92F64" w:rsidRPr="00D96755" w:rsidRDefault="00B92F64" w:rsidP="00D96755">
      <w:pPr>
        <w:spacing w:line="360" w:lineRule="auto"/>
        <w:jc w:val="center"/>
        <w:rPr>
          <w:rFonts w:ascii="Calibri Light" w:hAnsi="Calibri Light" w:cs="Calibri Light"/>
        </w:rPr>
      </w:pPr>
      <w:r w:rsidRPr="00D96755">
        <w:rPr>
          <w:rFonts w:ascii="Calibri Light" w:eastAsia="Arial" w:hAnsi="Calibri Light" w:cs="Calibri Light"/>
        </w:rPr>
        <w:t>Secretário Municipal de Obras Públicas</w:t>
      </w:r>
    </w:p>
    <w:sectPr w:rsidR="00B92F64" w:rsidRPr="00D96755" w:rsidSect="00DB6B7D">
      <w:headerReference w:type="default" r:id="rId7"/>
      <w:footerReference w:type="default" r:id="rId8"/>
      <w:pgSz w:w="11906" w:h="16838" w:code="9"/>
      <w:pgMar w:top="1418" w:right="1134" w:bottom="1418" w:left="1134" w:header="284" w:footer="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8B9C" w14:textId="77777777" w:rsidR="0068689C" w:rsidRDefault="0068689C">
      <w:r>
        <w:separator/>
      </w:r>
    </w:p>
  </w:endnote>
  <w:endnote w:type="continuationSeparator" w:id="0">
    <w:p w14:paraId="6F43BBF9" w14:textId="77777777" w:rsidR="0068689C" w:rsidRDefault="0068689C">
      <w:r>
        <w:continuationSeparator/>
      </w:r>
    </w:p>
  </w:endnote>
  <w:endnote w:type="continuationNotice" w:id="1">
    <w:p w14:paraId="554AF66C" w14:textId="77777777" w:rsidR="0068689C" w:rsidRDefault="00686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308F2" w14:textId="63912867" w:rsidR="008217C2" w:rsidRPr="00DB6B7D" w:rsidRDefault="00DB6B7D" w:rsidP="00225EC5">
    <w:pPr>
      <w:pStyle w:val="Rodap"/>
      <w:rPr>
        <w:color w:val="548DD4" w:themeColor="text2" w:themeTint="99"/>
        <w:spacing w:val="60"/>
        <w:sz w:val="16"/>
        <w:szCs w:val="16"/>
      </w:rPr>
    </w:pPr>
    <w:r w:rsidRPr="00DB6B7D">
      <w:rPr>
        <w:noProof/>
        <w:color w:val="548DD4" w:themeColor="text2" w:themeTint="99"/>
        <w:spacing w:val="60"/>
        <w:sz w:val="16"/>
        <w:szCs w:val="16"/>
      </w:rPr>
      <w:drawing>
        <wp:anchor distT="0" distB="0" distL="114300" distR="114300" simplePos="0" relativeHeight="251659264" behindDoc="0" locked="0" layoutInCell="1" allowOverlap="1" wp14:anchorId="52C7E70F" wp14:editId="789E6520">
          <wp:simplePos x="0" y="0"/>
          <wp:positionH relativeFrom="column">
            <wp:posOffset>-405765</wp:posOffset>
          </wp:positionH>
          <wp:positionV relativeFrom="paragraph">
            <wp:posOffset>85725</wp:posOffset>
          </wp:positionV>
          <wp:extent cx="6969779" cy="1000125"/>
          <wp:effectExtent l="0" t="0" r="2540" b="0"/>
          <wp:wrapSquare wrapText="bothSides"/>
          <wp:docPr id="466363888"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68966" name="Imagem 1" descr="Texto&#10;&#10;Descrição gerada automaticamente"/>
                  <pic:cNvPicPr/>
                </pic:nvPicPr>
                <pic:blipFill>
                  <a:blip r:embed="rId1"/>
                  <a:stretch>
                    <a:fillRect/>
                  </a:stretch>
                </pic:blipFill>
                <pic:spPr>
                  <a:xfrm>
                    <a:off x="0" y="0"/>
                    <a:ext cx="6969779" cy="1000125"/>
                  </a:xfrm>
                  <a:prstGeom prst="rect">
                    <a:avLst/>
                  </a:prstGeom>
                </pic:spPr>
              </pic:pic>
            </a:graphicData>
          </a:graphic>
        </wp:anchor>
      </w:drawing>
    </w:r>
    <w:r>
      <w:rPr>
        <w:noProof/>
        <w:color w:val="548DD4" w:themeColor="text2" w:themeTint="99"/>
        <w:spacing w:val="60"/>
        <w:sz w:val="16"/>
        <w:szCs w:val="16"/>
      </w:rPr>
      <w:drawing>
        <wp:anchor distT="0" distB="0" distL="0" distR="0" simplePos="0" relativeHeight="251658240" behindDoc="0" locked="0" layoutInCell="1" allowOverlap="1" wp14:anchorId="07973AA5" wp14:editId="7075E6C9">
          <wp:simplePos x="0" y="0"/>
          <wp:positionH relativeFrom="page">
            <wp:posOffset>585470</wp:posOffset>
          </wp:positionH>
          <wp:positionV relativeFrom="paragraph">
            <wp:posOffset>9487535</wp:posOffset>
          </wp:positionV>
          <wp:extent cx="6120130" cy="807085"/>
          <wp:effectExtent l="0" t="0" r="0" b="0"/>
          <wp:wrapTopAndBottom/>
          <wp:docPr id="141961696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8070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7F55" w14:textId="77777777" w:rsidR="0068689C" w:rsidRDefault="0068689C">
      <w:r>
        <w:separator/>
      </w:r>
    </w:p>
  </w:footnote>
  <w:footnote w:type="continuationSeparator" w:id="0">
    <w:p w14:paraId="3BEF3200" w14:textId="77777777" w:rsidR="0068689C" w:rsidRDefault="0068689C">
      <w:r>
        <w:continuationSeparator/>
      </w:r>
    </w:p>
  </w:footnote>
  <w:footnote w:type="continuationNotice" w:id="1">
    <w:p w14:paraId="4961DC53" w14:textId="77777777" w:rsidR="0068689C" w:rsidRDefault="00686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D69C" w14:textId="03E6372E" w:rsidR="00DB6B7D" w:rsidRDefault="00DB6B7D" w:rsidP="00DB6B7D">
    <w:pPr>
      <w:pStyle w:val="Cabealho"/>
      <w:jc w:val="center"/>
    </w:pPr>
    <w:r w:rsidRPr="00991D49">
      <w:rPr>
        <w:noProof/>
        <w:sz w:val="20"/>
      </w:rPr>
      <w:drawing>
        <wp:inline distT="0" distB="0" distL="0" distR="0" wp14:anchorId="24735127" wp14:editId="40973558">
          <wp:extent cx="4314825" cy="876300"/>
          <wp:effectExtent l="0" t="0" r="9525" b="0"/>
          <wp:docPr id="11753225" name="Imagem 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Text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1482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0CF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300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8FA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920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28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15:restartNumberingAfterBreak="0">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2" w15:restartNumberingAfterBreak="0">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3" w15:restartNumberingAfterBreak="0">
    <w:nsid w:val="080F4AB9"/>
    <w:multiLevelType w:val="multilevel"/>
    <w:tmpl w:val="F1503562"/>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4"/>
        <w:szCs w:val="24"/>
        <w:u w:val="none"/>
      </w:rPr>
    </w:lvl>
    <w:lvl w:ilvl="2">
      <w:start w:val="1"/>
      <w:numFmt w:val="decimal"/>
      <w:pStyle w:val="Nivel3"/>
      <w:lvlText w:val="%1.%2.%3"/>
      <w:lvlJc w:val="left"/>
      <w:pPr>
        <w:ind w:left="3624" w:hanging="504"/>
      </w:pPr>
      <w:rPr>
        <w:rFonts w:hint="default"/>
        <w:b w:val="0"/>
        <w:i w:val="0"/>
        <w:strike w:val="0"/>
        <w:color w:val="000000" w:themeColor="text1"/>
        <w:sz w:val="24"/>
        <w:szCs w:val="24"/>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6"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7" w15:restartNumberingAfterBreak="0">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8" w15:restartNumberingAfterBreak="0">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2"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3"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7" w15:restartNumberingAfterBreak="0">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8" w15:restartNumberingAfterBreak="0">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4"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5" w15:restartNumberingAfterBreak="0">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39" w15:restartNumberingAfterBreak="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2" w15:restartNumberingAfterBreak="0">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5" w15:restartNumberingAfterBreak="0">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48" w15:restartNumberingAfterBreak="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9" w15:restartNumberingAfterBreak="0">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0"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2"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3" w15:restartNumberingAfterBreak="0">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6"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7" w15:restartNumberingAfterBreak="0">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8" w15:restartNumberingAfterBreak="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9"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1" w15:restartNumberingAfterBreak="0">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2" w15:restartNumberingAfterBreak="0">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08168458">
    <w:abstractNumId w:val="4"/>
  </w:num>
  <w:num w:numId="2" w16cid:durableId="183448785">
    <w:abstractNumId w:val="60"/>
  </w:num>
  <w:num w:numId="3" w16cid:durableId="1035421832">
    <w:abstractNumId w:val="64"/>
  </w:num>
  <w:num w:numId="4" w16cid:durableId="2144955488">
    <w:abstractNumId w:val="40"/>
  </w:num>
  <w:num w:numId="5" w16cid:durableId="287512326">
    <w:abstractNumId w:val="31"/>
  </w:num>
  <w:num w:numId="6" w16cid:durableId="1540511134">
    <w:abstractNumId w:val="46"/>
  </w:num>
  <w:num w:numId="7" w16cid:durableId="225576732">
    <w:abstractNumId w:val="54"/>
  </w:num>
  <w:num w:numId="8" w16cid:durableId="1391541478">
    <w:abstractNumId w:val="43"/>
  </w:num>
  <w:num w:numId="9" w16cid:durableId="1618372811">
    <w:abstractNumId w:val="50"/>
  </w:num>
  <w:num w:numId="10" w16cid:durableId="958296634">
    <w:abstractNumId w:val="13"/>
  </w:num>
  <w:num w:numId="11" w16cid:durableId="93521036">
    <w:abstractNumId w:val="42"/>
  </w:num>
  <w:num w:numId="12" w16cid:durableId="251398513">
    <w:abstractNumId w:val="62"/>
  </w:num>
  <w:num w:numId="13" w16cid:durableId="1932354810">
    <w:abstractNumId w:val="45"/>
  </w:num>
  <w:num w:numId="14" w16cid:durableId="79832348">
    <w:abstractNumId w:val="35"/>
  </w:num>
  <w:num w:numId="15" w16cid:durableId="1852378272">
    <w:abstractNumId w:val="18"/>
  </w:num>
  <w:num w:numId="16" w16cid:durableId="746879384">
    <w:abstractNumId w:val="15"/>
  </w:num>
  <w:num w:numId="17" w16cid:durableId="1815297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6697798">
    <w:abstractNumId w:val="24"/>
  </w:num>
  <w:num w:numId="19" w16cid:durableId="1870333090">
    <w:abstractNumId w:val="59"/>
  </w:num>
  <w:num w:numId="20" w16cid:durableId="2103062577">
    <w:abstractNumId w:val="14"/>
  </w:num>
  <w:num w:numId="21" w16cid:durableId="91098650">
    <w:abstractNumId w:val="56"/>
  </w:num>
  <w:num w:numId="22" w16cid:durableId="627509839">
    <w:abstractNumId w:val="23"/>
  </w:num>
  <w:num w:numId="23" w16cid:durableId="522549647">
    <w:abstractNumId w:val="52"/>
  </w:num>
  <w:num w:numId="24" w16cid:durableId="1347294946">
    <w:abstractNumId w:val="13"/>
  </w:num>
  <w:num w:numId="25" w16cid:durableId="751388992">
    <w:abstractNumId w:val="37"/>
  </w:num>
  <w:num w:numId="26" w16cid:durableId="1340308649">
    <w:abstractNumId w:val="21"/>
  </w:num>
  <w:num w:numId="27" w16cid:durableId="473109002">
    <w:abstractNumId w:val="29"/>
  </w:num>
  <w:num w:numId="28" w16cid:durableId="452603534">
    <w:abstractNumId w:val="28"/>
  </w:num>
  <w:num w:numId="29" w16cid:durableId="2147038537">
    <w:abstractNumId w:val="55"/>
  </w:num>
  <w:num w:numId="30" w16cid:durableId="491263548">
    <w:abstractNumId w:val="32"/>
  </w:num>
  <w:num w:numId="31" w16cid:durableId="1469861167">
    <w:abstractNumId w:val="41"/>
  </w:num>
  <w:num w:numId="32" w16cid:durableId="1037657981">
    <w:abstractNumId w:val="53"/>
  </w:num>
  <w:num w:numId="33" w16cid:durableId="730616946">
    <w:abstractNumId w:val="44"/>
  </w:num>
  <w:num w:numId="34" w16cid:durableId="1884322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9096471">
    <w:abstractNumId w:val="21"/>
    <w:lvlOverride w:ilvl="0">
      <w:startOverride w:val="1"/>
    </w:lvlOverride>
  </w:num>
  <w:num w:numId="36" w16cid:durableId="316997925">
    <w:abstractNumId w:val="21"/>
    <w:lvlOverride w:ilvl="0">
      <w:startOverride w:val="1"/>
    </w:lvlOverride>
  </w:num>
  <w:num w:numId="37" w16cid:durableId="1539513915">
    <w:abstractNumId w:val="21"/>
    <w:lvlOverride w:ilvl="0">
      <w:startOverride w:val="1"/>
    </w:lvlOverride>
  </w:num>
  <w:num w:numId="38" w16cid:durableId="2005425025">
    <w:abstractNumId w:val="34"/>
  </w:num>
  <w:num w:numId="39" w16cid:durableId="1675568534">
    <w:abstractNumId w:val="16"/>
  </w:num>
  <w:num w:numId="40" w16cid:durableId="1580014858">
    <w:abstractNumId w:val="36"/>
  </w:num>
  <w:num w:numId="41" w16cid:durableId="607393503">
    <w:abstractNumId w:val="19"/>
  </w:num>
  <w:num w:numId="42" w16cid:durableId="1387290414">
    <w:abstractNumId w:val="25"/>
  </w:num>
  <w:num w:numId="43" w16cid:durableId="362285532">
    <w:abstractNumId w:val="47"/>
  </w:num>
  <w:num w:numId="44" w16cid:durableId="198346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0489186">
    <w:abstractNumId w:val="9"/>
  </w:num>
  <w:num w:numId="46" w16cid:durableId="701828495">
    <w:abstractNumId w:val="7"/>
  </w:num>
  <w:num w:numId="47" w16cid:durableId="902372925">
    <w:abstractNumId w:val="6"/>
  </w:num>
  <w:num w:numId="48" w16cid:durableId="615454463">
    <w:abstractNumId w:val="5"/>
  </w:num>
  <w:num w:numId="49" w16cid:durableId="1567833657">
    <w:abstractNumId w:val="8"/>
  </w:num>
  <w:num w:numId="50" w16cid:durableId="813110102">
    <w:abstractNumId w:val="3"/>
  </w:num>
  <w:num w:numId="51" w16cid:durableId="1114321989">
    <w:abstractNumId w:val="2"/>
  </w:num>
  <w:num w:numId="52" w16cid:durableId="1278291979">
    <w:abstractNumId w:val="1"/>
  </w:num>
  <w:num w:numId="53" w16cid:durableId="120076150">
    <w:abstractNumId w:val="0"/>
  </w:num>
  <w:num w:numId="54" w16cid:durableId="462385613">
    <w:abstractNumId w:val="20"/>
  </w:num>
  <w:num w:numId="55" w16cid:durableId="1976911574">
    <w:abstractNumId w:val="27"/>
  </w:num>
  <w:num w:numId="56" w16cid:durableId="1984583058">
    <w:abstractNumId w:val="11"/>
  </w:num>
  <w:num w:numId="57" w16cid:durableId="1561592910">
    <w:abstractNumId w:val="38"/>
  </w:num>
  <w:num w:numId="58" w16cid:durableId="1788766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8040182">
    <w:abstractNumId w:val="51"/>
  </w:num>
  <w:num w:numId="60" w16cid:durableId="1829176995">
    <w:abstractNumId w:val="61"/>
  </w:num>
  <w:num w:numId="61" w16cid:durableId="1833140067">
    <w:abstractNumId w:val="49"/>
  </w:num>
  <w:num w:numId="62" w16cid:durableId="2057508467">
    <w:abstractNumId w:val="30"/>
  </w:num>
  <w:num w:numId="63" w16cid:durableId="1638948490">
    <w:abstractNumId w:val="26"/>
  </w:num>
  <w:num w:numId="64" w16cid:durableId="492765756">
    <w:abstractNumId w:val="51"/>
    <w:lvlOverride w:ilvl="0">
      <w:startOverride w:val="1"/>
    </w:lvlOverride>
  </w:num>
  <w:num w:numId="65" w16cid:durableId="1371805851">
    <w:abstractNumId w:val="61"/>
    <w:lvlOverride w:ilvl="0">
      <w:startOverride w:val="1"/>
    </w:lvlOverride>
  </w:num>
  <w:num w:numId="66" w16cid:durableId="744768479">
    <w:abstractNumId w:val="63"/>
  </w:num>
  <w:num w:numId="67" w16cid:durableId="1485967564">
    <w:abstractNumId w:val="57"/>
  </w:num>
  <w:num w:numId="68" w16cid:durableId="1351377469">
    <w:abstractNumId w:val="12"/>
  </w:num>
  <w:num w:numId="69" w16cid:durableId="1359355211">
    <w:abstractNumId w:val="48"/>
  </w:num>
  <w:num w:numId="70" w16cid:durableId="1832260007">
    <w:abstractNumId w:val="17"/>
  </w:num>
  <w:num w:numId="71" w16cid:durableId="1157575340">
    <w:abstractNumId w:val="48"/>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11589674">
    <w:abstractNumId w:val="48"/>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84401911">
    <w:abstractNumId w:val="58"/>
  </w:num>
  <w:num w:numId="74" w16cid:durableId="1989940782">
    <w:abstractNumId w:val="15"/>
    <w:lvlOverride w:ilvl="0">
      <w:startOverride w:val="2"/>
    </w:lvlOverride>
    <w:lvlOverride w:ilvl="1">
      <w:startOverride w:val="1"/>
    </w:lvlOverride>
  </w:num>
  <w:num w:numId="75" w16cid:durableId="1811284622">
    <w:abstractNumId w:val="39"/>
  </w:num>
  <w:num w:numId="76" w16cid:durableId="567885042">
    <w:abstractNumId w:val="13"/>
  </w:num>
  <w:num w:numId="77" w16cid:durableId="1465343677">
    <w:abstractNumId w:val="22"/>
  </w:num>
  <w:num w:numId="78" w16cid:durableId="1291016848">
    <w:abstractNumId w:val="13"/>
  </w:num>
  <w:num w:numId="79" w16cid:durableId="781071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41062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5418"/>
    <w:rsid w:val="0002548B"/>
    <w:rsid w:val="00025B38"/>
    <w:rsid w:val="00025E06"/>
    <w:rsid w:val="00026A9C"/>
    <w:rsid w:val="00026BA3"/>
    <w:rsid w:val="00027155"/>
    <w:rsid w:val="00027340"/>
    <w:rsid w:val="000275B9"/>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015"/>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4FB1"/>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417F"/>
    <w:rsid w:val="0026552C"/>
    <w:rsid w:val="002656A2"/>
    <w:rsid w:val="00265AD0"/>
    <w:rsid w:val="00265AD1"/>
    <w:rsid w:val="00265B35"/>
    <w:rsid w:val="00265F07"/>
    <w:rsid w:val="00265FB6"/>
    <w:rsid w:val="0026683A"/>
    <w:rsid w:val="002668C6"/>
    <w:rsid w:val="00266C61"/>
    <w:rsid w:val="00267125"/>
    <w:rsid w:val="00267178"/>
    <w:rsid w:val="002671E8"/>
    <w:rsid w:val="0026767C"/>
    <w:rsid w:val="00267993"/>
    <w:rsid w:val="00267B22"/>
    <w:rsid w:val="00267D00"/>
    <w:rsid w:val="00267D7B"/>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97"/>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B6A"/>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31FA"/>
    <w:rsid w:val="00373983"/>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5C83"/>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D90"/>
    <w:rsid w:val="00511EC6"/>
    <w:rsid w:val="0051260B"/>
    <w:rsid w:val="005128F7"/>
    <w:rsid w:val="00512C3F"/>
    <w:rsid w:val="00512D53"/>
    <w:rsid w:val="0051313C"/>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AA2"/>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B21"/>
    <w:rsid w:val="00640D81"/>
    <w:rsid w:val="00640F39"/>
    <w:rsid w:val="00640F57"/>
    <w:rsid w:val="006414FF"/>
    <w:rsid w:val="0064185D"/>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89C"/>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6C5"/>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688"/>
    <w:rsid w:val="0076696B"/>
    <w:rsid w:val="00766CD6"/>
    <w:rsid w:val="00766FB2"/>
    <w:rsid w:val="007672C9"/>
    <w:rsid w:val="00767357"/>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0E8D"/>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AF4"/>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B69"/>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A52"/>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DD7"/>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270"/>
    <w:rsid w:val="00A4259F"/>
    <w:rsid w:val="00A4274E"/>
    <w:rsid w:val="00A42D3D"/>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82F"/>
    <w:rsid w:val="00A81C19"/>
    <w:rsid w:val="00A82146"/>
    <w:rsid w:val="00A82235"/>
    <w:rsid w:val="00A82545"/>
    <w:rsid w:val="00A82683"/>
    <w:rsid w:val="00A8296D"/>
    <w:rsid w:val="00A82B55"/>
    <w:rsid w:val="00A82C68"/>
    <w:rsid w:val="00A831D9"/>
    <w:rsid w:val="00A83208"/>
    <w:rsid w:val="00A83508"/>
    <w:rsid w:val="00A84938"/>
    <w:rsid w:val="00A856E7"/>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60E8"/>
    <w:rsid w:val="00AE6260"/>
    <w:rsid w:val="00AE645C"/>
    <w:rsid w:val="00AE65A6"/>
    <w:rsid w:val="00AE68AB"/>
    <w:rsid w:val="00AE749F"/>
    <w:rsid w:val="00AE7DED"/>
    <w:rsid w:val="00AE7E18"/>
    <w:rsid w:val="00AE7E75"/>
    <w:rsid w:val="00AE7F35"/>
    <w:rsid w:val="00AE7F43"/>
    <w:rsid w:val="00AF10FA"/>
    <w:rsid w:val="00AF11D6"/>
    <w:rsid w:val="00AF18FF"/>
    <w:rsid w:val="00AF2255"/>
    <w:rsid w:val="00AF2918"/>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32D"/>
    <w:rsid w:val="00B628E8"/>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0EC5"/>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391"/>
    <w:rsid w:val="00B9049B"/>
    <w:rsid w:val="00B90708"/>
    <w:rsid w:val="00B90A68"/>
    <w:rsid w:val="00B910E0"/>
    <w:rsid w:val="00B91319"/>
    <w:rsid w:val="00B91E6E"/>
    <w:rsid w:val="00B925A9"/>
    <w:rsid w:val="00B929CF"/>
    <w:rsid w:val="00B92C59"/>
    <w:rsid w:val="00B92D3D"/>
    <w:rsid w:val="00B92F64"/>
    <w:rsid w:val="00B93112"/>
    <w:rsid w:val="00B931AD"/>
    <w:rsid w:val="00B939A3"/>
    <w:rsid w:val="00B93B22"/>
    <w:rsid w:val="00B93BA2"/>
    <w:rsid w:val="00B93D60"/>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371"/>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5B5"/>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681"/>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55"/>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6B7D"/>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3110"/>
    <w:rsid w:val="00DE3F0E"/>
    <w:rsid w:val="00DE44BE"/>
    <w:rsid w:val="00DE5AFD"/>
    <w:rsid w:val="00DE603F"/>
    <w:rsid w:val="00DE6492"/>
    <w:rsid w:val="00DE652F"/>
    <w:rsid w:val="00DE65AF"/>
    <w:rsid w:val="00DE65BF"/>
    <w:rsid w:val="00DE7902"/>
    <w:rsid w:val="00DF02EE"/>
    <w:rsid w:val="00DF0517"/>
    <w:rsid w:val="00DF07DF"/>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324A"/>
    <w:rsid w:val="00E235DB"/>
    <w:rsid w:val="00E235F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68F"/>
    <w:rsid w:val="00E53946"/>
    <w:rsid w:val="00E545FA"/>
    <w:rsid w:val="00E546E8"/>
    <w:rsid w:val="00E547BB"/>
    <w:rsid w:val="00E5491B"/>
    <w:rsid w:val="00E5496E"/>
    <w:rsid w:val="00E55854"/>
    <w:rsid w:val="00E55BA5"/>
    <w:rsid w:val="00E55C15"/>
    <w:rsid w:val="00E55D48"/>
    <w:rsid w:val="00E56707"/>
    <w:rsid w:val="00E56ACD"/>
    <w:rsid w:val="00E57279"/>
    <w:rsid w:val="00E5765E"/>
    <w:rsid w:val="00E57739"/>
    <w:rsid w:val="00E579C2"/>
    <w:rsid w:val="00E57D09"/>
    <w:rsid w:val="00E601B9"/>
    <w:rsid w:val="00E6045F"/>
    <w:rsid w:val="00E60CA2"/>
    <w:rsid w:val="00E62196"/>
    <w:rsid w:val="00E628AD"/>
    <w:rsid w:val="00E62908"/>
    <w:rsid w:val="00E62F88"/>
    <w:rsid w:val="00E634B0"/>
    <w:rsid w:val="00E64339"/>
    <w:rsid w:val="00E646C2"/>
    <w:rsid w:val="00E64DAA"/>
    <w:rsid w:val="00E64DF4"/>
    <w:rsid w:val="00E656C5"/>
    <w:rsid w:val="00E65D5F"/>
    <w:rsid w:val="00E66031"/>
    <w:rsid w:val="00E66424"/>
    <w:rsid w:val="00E66B64"/>
    <w:rsid w:val="00E66B66"/>
    <w:rsid w:val="00E66B76"/>
    <w:rsid w:val="00E66CC3"/>
    <w:rsid w:val="00E67584"/>
    <w:rsid w:val="00E67669"/>
    <w:rsid w:val="00E677BD"/>
    <w:rsid w:val="00E6796A"/>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17"/>
    <w:rsid w:val="00EE627B"/>
    <w:rsid w:val="00EE7A5E"/>
    <w:rsid w:val="00EF0685"/>
    <w:rsid w:val="00EF0DE4"/>
    <w:rsid w:val="00EF16CA"/>
    <w:rsid w:val="00EF1C9B"/>
    <w:rsid w:val="00EF1CE4"/>
    <w:rsid w:val="00EF26BD"/>
    <w:rsid w:val="00EF2B66"/>
    <w:rsid w:val="00EF3ECD"/>
    <w:rsid w:val="00EF4033"/>
    <w:rsid w:val="00EF4A41"/>
    <w:rsid w:val="00EF587B"/>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5F1F"/>
    <w:rsid w:val="00FC65A3"/>
    <w:rsid w:val="00FC691C"/>
    <w:rsid w:val="00FC69B4"/>
    <w:rsid w:val="00FC6CBD"/>
    <w:rsid w:val="00FC7728"/>
    <w:rsid w:val="00FC77E6"/>
    <w:rsid w:val="00FD046D"/>
    <w:rsid w:val="00FD081D"/>
    <w:rsid w:val="00FD0A3A"/>
    <w:rsid w:val="00FD14BA"/>
    <w:rsid w:val="00FD16AF"/>
    <w:rsid w:val="00FD18F7"/>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5301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EA1440"/>
    <w:pPr>
      <w:shd w:val="clear" w:color="auto" w:fill="auto"/>
    </w:pPr>
    <w:rPr>
      <w:i w:val="0"/>
      <w:iCs/>
      <w:color w:val="auto"/>
    </w:rPr>
  </w:style>
  <w:style w:type="paragraph" w:customStyle="1" w:styleId="Nvel3-R">
    <w:name w:val="Nível 3-R"/>
    <w:basedOn w:val="Nivel3-erro"/>
    <w:link w:val="Nvel3-RChar"/>
    <w:autoRedefine/>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8A1B69"/>
    <w:pPr>
      <w:numPr>
        <w:ilvl w:val="3"/>
      </w:numPr>
      <w:ind w:left="567" w:firstLine="0"/>
    </w:pPr>
    <w:rPr>
      <w:rFonts w:cs="Arial"/>
      <w:i w:val="0"/>
      <w:iCs/>
      <w:color w:val="auto"/>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8A1B69"/>
    <w:rPr>
      <w:rFonts w:ascii="Arial" w:hAnsi="Arial" w:cs="Arial"/>
      <w:bCs w:val="0"/>
      <w:iCs/>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E93D90"/>
    <w:rPr>
      <w:i w:val="0"/>
      <w:color w:val="auto"/>
    </w:rPr>
  </w:style>
  <w:style w:type="character" w:customStyle="1" w:styleId="Nvel1-SemNumeraoChar">
    <w:name w:val="Nível 1-Sem Numeração Char"/>
    <w:basedOn w:val="Nvel1-SemNumChar"/>
    <w:link w:val="Nvel1-SemNumerao"/>
    <w:rsid w:val="00E93D90"/>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iCs w:val="0"/>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5652</Words>
  <Characters>30526</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2024-11-14T01:12:00Z</dcterms:created>
  <dcterms:modified xsi:type="dcterms:W3CDTF">2025-01-16T01:17:00Z</dcterms:modified>
</cp:coreProperties>
</file>